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26B5D" w14:textId="7B7B76C1" w:rsidR="00C654A7" w:rsidRPr="00A643BE" w:rsidRDefault="6ED8DDBA" w:rsidP="3D2CB5A3">
      <w:pPr>
        <w:spacing w:line="240" w:lineRule="auto"/>
        <w:rPr>
          <w:rFonts w:ascii="Lato" w:hAnsi="Lato"/>
          <w:b/>
          <w:bCs/>
          <w:sz w:val="28"/>
          <w:szCs w:val="28"/>
        </w:rPr>
      </w:pPr>
      <w:r w:rsidRPr="3D2CB5A3">
        <w:rPr>
          <w:rFonts w:ascii="Lato" w:hAnsi="Lato"/>
          <w:b/>
          <w:bCs/>
          <w:sz w:val="28"/>
          <w:szCs w:val="28"/>
        </w:rPr>
        <w:t xml:space="preserve">Community Insights: Designing </w:t>
      </w:r>
      <w:r w:rsidR="4075248B" w:rsidRPr="3D2CB5A3">
        <w:rPr>
          <w:rFonts w:ascii="Lato" w:hAnsi="Lato"/>
          <w:b/>
          <w:bCs/>
          <w:sz w:val="28"/>
          <w:szCs w:val="28"/>
        </w:rPr>
        <w:t>Y</w:t>
      </w:r>
      <w:r w:rsidRPr="3D2CB5A3">
        <w:rPr>
          <w:rFonts w:ascii="Lato" w:hAnsi="Lato"/>
          <w:b/>
          <w:bCs/>
          <w:sz w:val="28"/>
          <w:szCs w:val="28"/>
        </w:rPr>
        <w:t xml:space="preserve">our </w:t>
      </w:r>
      <w:r w:rsidR="4075248B" w:rsidRPr="3D2CB5A3">
        <w:rPr>
          <w:rFonts w:ascii="Lato" w:hAnsi="Lato"/>
          <w:b/>
          <w:bCs/>
          <w:sz w:val="28"/>
          <w:szCs w:val="28"/>
        </w:rPr>
        <w:t>R</w:t>
      </w:r>
      <w:r w:rsidRPr="3D2CB5A3">
        <w:rPr>
          <w:rFonts w:ascii="Lato" w:hAnsi="Lato"/>
          <w:b/>
          <w:bCs/>
          <w:sz w:val="28"/>
          <w:szCs w:val="28"/>
        </w:rPr>
        <w:t xml:space="preserve">esearch with </w:t>
      </w:r>
      <w:r w:rsidR="4075248B" w:rsidRPr="3D2CB5A3">
        <w:rPr>
          <w:rFonts w:ascii="Lato" w:hAnsi="Lato"/>
          <w:b/>
          <w:bCs/>
          <w:sz w:val="28"/>
          <w:szCs w:val="28"/>
        </w:rPr>
        <w:t>A</w:t>
      </w:r>
      <w:r w:rsidRPr="3D2CB5A3">
        <w:rPr>
          <w:rFonts w:ascii="Lato" w:hAnsi="Lato"/>
          <w:b/>
          <w:bCs/>
          <w:sz w:val="28"/>
          <w:szCs w:val="28"/>
        </w:rPr>
        <w:t>ssistance from AI</w:t>
      </w:r>
    </w:p>
    <w:p w14:paraId="31C3AC96" w14:textId="1202CB00" w:rsidR="000A2721" w:rsidRPr="00A643BE" w:rsidRDefault="699052DE" w:rsidP="3D2CB5A3">
      <w:pPr>
        <w:spacing w:line="240" w:lineRule="auto"/>
        <w:rPr>
          <w:rFonts w:ascii="Lato" w:eastAsiaTheme="majorEastAsia" w:hAnsi="Lato" w:cstheme="majorBidi"/>
          <w:i/>
          <w:iCs/>
        </w:rPr>
      </w:pPr>
      <w:r w:rsidRPr="3D2CB5A3">
        <w:rPr>
          <w:rFonts w:ascii="Lato" w:eastAsiaTheme="majorEastAsia" w:hAnsi="Lato" w:cstheme="majorBidi"/>
          <w:i/>
          <w:iCs/>
        </w:rPr>
        <w:t>A Nature Masterclasses webinar</w:t>
      </w:r>
    </w:p>
    <w:p w14:paraId="3AC0C910" w14:textId="6623DFD2" w:rsidR="000A2721" w:rsidRPr="00A643BE" w:rsidRDefault="000A2721" w:rsidP="3D2CB5A3">
      <w:pPr>
        <w:spacing w:line="240" w:lineRule="auto"/>
        <w:rPr>
          <w:rFonts w:ascii="Lato" w:eastAsiaTheme="majorEastAsia" w:hAnsi="Lato" w:cstheme="majorBidi"/>
          <w:i/>
          <w:iCs/>
          <w:sz w:val="20"/>
          <w:szCs w:val="20"/>
        </w:rPr>
      </w:pPr>
    </w:p>
    <w:p w14:paraId="6738A190" w14:textId="6AD29AD8" w:rsidR="000A2721" w:rsidRPr="00A643BE" w:rsidRDefault="77444E01" w:rsidP="3D2CB5A3">
      <w:pPr>
        <w:pStyle w:val="ListParagraph"/>
        <w:numPr>
          <w:ilvl w:val="0"/>
          <w:numId w:val="8"/>
        </w:numPr>
        <w:spacing w:line="240" w:lineRule="auto"/>
        <w:rPr>
          <w:rFonts w:ascii="Lato" w:eastAsiaTheme="majorEastAsia" w:hAnsi="Lato" w:cstheme="majorBidi"/>
          <w:i/>
          <w:iCs/>
          <w:sz w:val="20"/>
          <w:szCs w:val="20"/>
        </w:rPr>
      </w:pPr>
      <w:r w:rsidRPr="3D2CB5A3">
        <w:rPr>
          <w:rFonts w:ascii="Lato" w:eastAsiaTheme="majorEastAsia" w:hAnsi="Lato" w:cstheme="majorBidi"/>
          <w:i/>
          <w:iCs/>
          <w:sz w:val="20"/>
          <w:szCs w:val="20"/>
        </w:rPr>
        <w:t>At which stages of the research design process can AI be most useful?</w:t>
      </w:r>
    </w:p>
    <w:p w14:paraId="7E3DD520" w14:textId="6FFDEED9" w:rsidR="00C61C04" w:rsidRPr="00A643BE" w:rsidRDefault="1C965AAA" w:rsidP="3D2CB5A3">
      <w:pPr>
        <w:pStyle w:val="ListParagraph"/>
        <w:numPr>
          <w:ilvl w:val="0"/>
          <w:numId w:val="8"/>
        </w:numPr>
        <w:spacing w:line="240" w:lineRule="auto"/>
        <w:rPr>
          <w:rFonts w:ascii="Lato" w:eastAsiaTheme="majorEastAsia" w:hAnsi="Lato" w:cstheme="majorBidi"/>
          <w:i/>
          <w:iCs/>
          <w:sz w:val="20"/>
          <w:szCs w:val="20"/>
        </w:rPr>
      </w:pPr>
      <w:r w:rsidRPr="3D2CB5A3">
        <w:rPr>
          <w:rFonts w:ascii="Lato" w:eastAsiaTheme="majorEastAsia" w:hAnsi="Lato" w:cstheme="majorBidi"/>
          <w:i/>
          <w:iCs/>
          <w:sz w:val="20"/>
          <w:szCs w:val="20"/>
        </w:rPr>
        <w:t>What are the limitation</w:t>
      </w:r>
      <w:r w:rsidR="1BA62A82" w:rsidRPr="3D2CB5A3">
        <w:rPr>
          <w:rFonts w:ascii="Lato" w:eastAsiaTheme="majorEastAsia" w:hAnsi="Lato" w:cstheme="majorBidi"/>
          <w:i/>
          <w:iCs/>
          <w:sz w:val="20"/>
          <w:szCs w:val="20"/>
        </w:rPr>
        <w:t>s of AI</w:t>
      </w:r>
      <w:r w:rsidR="3E6D3752" w:rsidRPr="3D2CB5A3">
        <w:rPr>
          <w:rFonts w:ascii="Lato" w:eastAsiaTheme="majorEastAsia" w:hAnsi="Lato" w:cstheme="majorBidi"/>
          <w:i/>
          <w:iCs/>
          <w:sz w:val="20"/>
          <w:szCs w:val="20"/>
        </w:rPr>
        <w:t xml:space="preserve"> as a tool </w:t>
      </w:r>
      <w:r w:rsidR="33FD26A7" w:rsidRPr="3D2CB5A3">
        <w:rPr>
          <w:rFonts w:ascii="Lato" w:eastAsiaTheme="majorEastAsia" w:hAnsi="Lato" w:cstheme="majorBidi"/>
          <w:i/>
          <w:iCs/>
          <w:sz w:val="20"/>
          <w:szCs w:val="20"/>
        </w:rPr>
        <w:t>when designing your research</w:t>
      </w:r>
      <w:r w:rsidR="3E6D3752" w:rsidRPr="3D2CB5A3">
        <w:rPr>
          <w:rFonts w:ascii="Lato" w:eastAsiaTheme="majorEastAsia" w:hAnsi="Lato" w:cstheme="majorBidi"/>
          <w:i/>
          <w:iCs/>
          <w:sz w:val="20"/>
          <w:szCs w:val="20"/>
        </w:rPr>
        <w:t>?</w:t>
      </w:r>
    </w:p>
    <w:p w14:paraId="44D52FF5" w14:textId="77777777" w:rsidR="003048B3" w:rsidRPr="007636A0" w:rsidRDefault="294F36DA" w:rsidP="3D2CB5A3">
      <w:pPr>
        <w:pStyle w:val="ListParagraph"/>
        <w:numPr>
          <w:ilvl w:val="0"/>
          <w:numId w:val="8"/>
        </w:numPr>
        <w:spacing w:line="240" w:lineRule="auto"/>
        <w:rPr>
          <w:rFonts w:ascii="Lato" w:eastAsiaTheme="majorEastAsia" w:hAnsi="Lato" w:cstheme="majorBidi"/>
          <w:i/>
          <w:iCs/>
          <w:sz w:val="20"/>
          <w:szCs w:val="20"/>
        </w:rPr>
      </w:pPr>
      <w:r w:rsidRPr="3D2CB5A3">
        <w:rPr>
          <w:rFonts w:ascii="Lato" w:eastAsiaTheme="majorEastAsia" w:hAnsi="Lato" w:cstheme="majorBidi"/>
          <w:i/>
          <w:iCs/>
          <w:sz w:val="20"/>
          <w:szCs w:val="20"/>
        </w:rPr>
        <w:t>How should I approach institutional or funder expectations around AI use in research planning?</w:t>
      </w:r>
    </w:p>
    <w:p w14:paraId="77CE2DC1" w14:textId="77777777" w:rsidR="003E517C" w:rsidRPr="007636A0" w:rsidRDefault="003E517C" w:rsidP="003E517C">
      <w:pPr>
        <w:spacing w:line="240" w:lineRule="auto"/>
        <w:rPr>
          <w:rFonts w:ascii="Lato" w:eastAsiaTheme="majorEastAsia" w:hAnsi="Lato" w:cstheme="majorBidi"/>
          <w:sz w:val="20"/>
          <w:szCs w:val="20"/>
        </w:rPr>
      </w:pPr>
    </w:p>
    <w:p w14:paraId="269D6B85" w14:textId="47EF9584" w:rsidR="00174868" w:rsidRDefault="00325666" w:rsidP="00F11DAE">
      <w:pPr>
        <w:spacing w:line="240" w:lineRule="auto"/>
        <w:jc w:val="center"/>
        <w:rPr>
          <w:rFonts w:ascii="Lato" w:eastAsiaTheme="majorEastAsia" w:hAnsi="Lato" w:cstheme="majorBidi"/>
          <w:sz w:val="20"/>
          <w:szCs w:val="20"/>
        </w:rPr>
      </w:pPr>
      <w:r>
        <w:rPr>
          <w:rFonts w:ascii="Lato" w:eastAsiaTheme="majorEastAsia" w:hAnsi="Lato" w:cstheme="majorBidi"/>
          <w:noProof/>
          <w:sz w:val="20"/>
          <w:szCs w:val="20"/>
          <w:highlight w:val="yellow"/>
        </w:rPr>
        <w:drawing>
          <wp:inline distT="0" distB="0" distL="0" distR="0" wp14:anchorId="6C046FAB" wp14:editId="0AA0FE44">
            <wp:extent cx="3740727" cy="1974478"/>
            <wp:effectExtent l="0" t="0" r="0" b="6985"/>
            <wp:docPr id="33937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45834" cy="1977174"/>
                    </a:xfrm>
                    <a:prstGeom prst="rect">
                      <a:avLst/>
                    </a:prstGeom>
                    <a:noFill/>
                    <a:ln>
                      <a:noFill/>
                    </a:ln>
                  </pic:spPr>
                </pic:pic>
              </a:graphicData>
            </a:graphic>
          </wp:inline>
        </w:drawing>
      </w:r>
    </w:p>
    <w:p w14:paraId="251FCB2E" w14:textId="77777777" w:rsidR="009C72CF" w:rsidRPr="009C72CF" w:rsidRDefault="009C72CF" w:rsidP="009C72CF">
      <w:pPr>
        <w:spacing w:line="240" w:lineRule="auto"/>
        <w:jc w:val="center"/>
        <w:rPr>
          <w:rFonts w:ascii="Aptos Narrow" w:eastAsia="Times New Roman" w:hAnsi="Aptos Narrow" w:cs="Times New Roman"/>
          <w:color w:val="000000"/>
        </w:rPr>
      </w:pPr>
      <w:r w:rsidRPr="009C72CF">
        <w:rPr>
          <w:rFonts w:ascii="Aptos Narrow" w:eastAsia="Times New Roman" w:hAnsi="Aptos Narrow" w:cs="Times New Roman"/>
          <w:color w:val="000000"/>
        </w:rPr>
        <w:t>CC/peopleimages.com</w:t>
      </w:r>
    </w:p>
    <w:p w14:paraId="7BFF4257" w14:textId="77777777" w:rsidR="00325666" w:rsidRPr="007636A0" w:rsidRDefault="00325666" w:rsidP="00F11DAE">
      <w:pPr>
        <w:spacing w:line="240" w:lineRule="auto"/>
        <w:jc w:val="center"/>
        <w:rPr>
          <w:rFonts w:ascii="Lato" w:eastAsiaTheme="majorEastAsia" w:hAnsi="Lato" w:cstheme="majorBidi"/>
          <w:sz w:val="20"/>
          <w:szCs w:val="20"/>
        </w:rPr>
      </w:pPr>
    </w:p>
    <w:p w14:paraId="7C51F1BF" w14:textId="6FADA256" w:rsidR="00041CF2" w:rsidRDefault="00041CF2" w:rsidP="00041CF2">
      <w:pPr>
        <w:spacing w:line="240" w:lineRule="auto"/>
        <w:rPr>
          <w:rFonts w:ascii="Lato" w:eastAsiaTheme="majorEastAsia" w:hAnsi="Lato" w:cstheme="majorBidi"/>
          <w:sz w:val="20"/>
          <w:szCs w:val="20"/>
        </w:rPr>
      </w:pPr>
      <w:r w:rsidRPr="00041CF2">
        <w:rPr>
          <w:rFonts w:ascii="Lato" w:eastAsiaTheme="majorEastAsia" w:hAnsi="Lato" w:cstheme="majorBidi"/>
          <w:b/>
          <w:bCs/>
          <w:sz w:val="20"/>
          <w:szCs w:val="20"/>
        </w:rPr>
        <w:t xml:space="preserve">Artificial intelligence </w:t>
      </w:r>
      <w:r w:rsidR="0039515D">
        <w:rPr>
          <w:rFonts w:ascii="Lato" w:eastAsiaTheme="majorEastAsia" w:hAnsi="Lato" w:cstheme="majorBidi"/>
          <w:b/>
          <w:bCs/>
          <w:sz w:val="20"/>
          <w:szCs w:val="20"/>
        </w:rPr>
        <w:t>(AI)</w:t>
      </w:r>
      <w:r w:rsidRPr="00041CF2">
        <w:rPr>
          <w:rFonts w:ascii="Lato" w:eastAsiaTheme="majorEastAsia" w:hAnsi="Lato" w:cstheme="majorBidi"/>
          <w:b/>
          <w:bCs/>
          <w:sz w:val="20"/>
          <w:szCs w:val="20"/>
        </w:rPr>
        <w:t xml:space="preserve"> is reshaping how research questions are developed, studies are designed, and methodologies are refined.</w:t>
      </w:r>
      <w:r w:rsidRPr="00041CF2">
        <w:rPr>
          <w:rFonts w:ascii="Lato" w:eastAsiaTheme="majorEastAsia" w:hAnsi="Lato" w:cstheme="majorBidi"/>
          <w:sz w:val="20"/>
          <w:szCs w:val="20"/>
        </w:rPr>
        <w:t xml:space="preserve"> Used well, AI can help you explore existing literature, spot patterns and strengthen research design. But it also raises important questions about bias, transparency, reproducibility, and the risk of over</w:t>
      </w:r>
      <w:r w:rsidRPr="00041CF2">
        <w:rPr>
          <w:rFonts w:ascii="Lato" w:eastAsiaTheme="majorEastAsia" w:hAnsi="Lato" w:cstheme="majorBidi"/>
          <w:sz w:val="20"/>
          <w:szCs w:val="20"/>
        </w:rPr>
        <w:noBreakHyphen/>
        <w:t>relying on automated tools.</w:t>
      </w:r>
    </w:p>
    <w:p w14:paraId="2B2C6A5D" w14:textId="77777777" w:rsidR="00041CF2" w:rsidRPr="00041CF2" w:rsidRDefault="00041CF2" w:rsidP="00041CF2">
      <w:pPr>
        <w:spacing w:line="240" w:lineRule="auto"/>
        <w:rPr>
          <w:rFonts w:ascii="Lato" w:eastAsiaTheme="majorEastAsia" w:hAnsi="Lato" w:cstheme="majorBidi"/>
          <w:sz w:val="20"/>
          <w:szCs w:val="20"/>
        </w:rPr>
      </w:pPr>
    </w:p>
    <w:p w14:paraId="6EB4156F" w14:textId="4660E1AC" w:rsidR="00041CF2" w:rsidRDefault="00041CF2" w:rsidP="00041CF2">
      <w:pPr>
        <w:spacing w:line="240" w:lineRule="auto"/>
        <w:rPr>
          <w:rFonts w:ascii="Lato" w:eastAsiaTheme="majorEastAsia" w:hAnsi="Lato" w:cstheme="majorBidi"/>
          <w:sz w:val="20"/>
          <w:szCs w:val="20"/>
        </w:rPr>
      </w:pPr>
      <w:r w:rsidRPr="00041CF2">
        <w:rPr>
          <w:rFonts w:ascii="Lato" w:eastAsiaTheme="majorEastAsia" w:hAnsi="Lato" w:cstheme="majorBidi"/>
          <w:sz w:val="20"/>
          <w:szCs w:val="20"/>
        </w:rPr>
        <w:t xml:space="preserve">Many researchers are still figuring out how to use AI </w:t>
      </w:r>
      <w:r w:rsidRPr="00041CF2">
        <w:rPr>
          <w:rFonts w:ascii="Lato" w:eastAsiaTheme="majorEastAsia" w:hAnsi="Lato" w:cstheme="majorBidi"/>
          <w:b/>
          <w:bCs/>
          <w:sz w:val="20"/>
          <w:szCs w:val="20"/>
        </w:rPr>
        <w:t>confidently and responsibly</w:t>
      </w:r>
      <w:r w:rsidRPr="00041CF2">
        <w:rPr>
          <w:rFonts w:ascii="Lato" w:eastAsiaTheme="majorEastAsia" w:hAnsi="Lato" w:cstheme="majorBidi"/>
          <w:sz w:val="20"/>
          <w:szCs w:val="20"/>
        </w:rPr>
        <w:t>. Where does AI genuinely add value? What needs to be documented</w:t>
      </w:r>
      <w:r w:rsidR="00A962A8">
        <w:rPr>
          <w:rFonts w:ascii="Lato" w:eastAsiaTheme="majorEastAsia" w:hAnsi="Lato" w:cstheme="majorBidi"/>
          <w:sz w:val="20"/>
          <w:szCs w:val="20"/>
        </w:rPr>
        <w:t xml:space="preserve"> </w:t>
      </w:r>
      <w:r w:rsidRPr="00041CF2">
        <w:rPr>
          <w:rFonts w:ascii="Lato" w:eastAsiaTheme="majorEastAsia" w:hAnsi="Lato" w:cstheme="majorBidi"/>
          <w:sz w:val="20"/>
          <w:szCs w:val="20"/>
        </w:rPr>
        <w:t>and how? And how do you balance efficiency with your own critical thinking and subject expertise?</w:t>
      </w:r>
    </w:p>
    <w:p w14:paraId="2E9B8710" w14:textId="77777777" w:rsidR="00041CF2" w:rsidRPr="00041CF2" w:rsidRDefault="00041CF2" w:rsidP="00041CF2">
      <w:pPr>
        <w:spacing w:line="240" w:lineRule="auto"/>
        <w:rPr>
          <w:rFonts w:ascii="Lato" w:eastAsiaTheme="majorEastAsia" w:hAnsi="Lato" w:cstheme="majorBidi"/>
          <w:sz w:val="20"/>
          <w:szCs w:val="20"/>
        </w:rPr>
      </w:pPr>
    </w:p>
    <w:p w14:paraId="7B193902" w14:textId="4A87CAEA" w:rsidR="008C7374" w:rsidRPr="00897F47" w:rsidRDefault="00041CF2" w:rsidP="00F11DAE">
      <w:pPr>
        <w:spacing w:line="240" w:lineRule="auto"/>
        <w:rPr>
          <w:rFonts w:ascii="Lato" w:eastAsiaTheme="majorEastAsia" w:hAnsi="Lato" w:cstheme="majorBidi"/>
          <w:sz w:val="20"/>
          <w:szCs w:val="20"/>
        </w:rPr>
      </w:pPr>
      <w:r w:rsidRPr="00041CF2">
        <w:rPr>
          <w:rFonts w:ascii="Lato" w:eastAsiaTheme="majorEastAsia" w:hAnsi="Lato" w:cstheme="majorBidi"/>
          <w:sz w:val="20"/>
          <w:szCs w:val="20"/>
        </w:rPr>
        <w:t xml:space="preserve">In this webinar, you’ll </w:t>
      </w:r>
      <w:r w:rsidR="00F538DC">
        <w:rPr>
          <w:rFonts w:ascii="Lato" w:eastAsiaTheme="majorEastAsia" w:hAnsi="Lato" w:cstheme="majorBidi"/>
          <w:sz w:val="20"/>
          <w:szCs w:val="20"/>
        </w:rPr>
        <w:t>l</w:t>
      </w:r>
      <w:r w:rsidRPr="00041CF2">
        <w:rPr>
          <w:rFonts w:ascii="Lato" w:eastAsiaTheme="majorEastAsia" w:hAnsi="Lato" w:cstheme="majorBidi"/>
          <w:sz w:val="20"/>
          <w:szCs w:val="20"/>
        </w:rPr>
        <w:t>ear</w:t>
      </w:r>
      <w:r w:rsidR="00F538DC">
        <w:rPr>
          <w:rFonts w:ascii="Lato" w:eastAsiaTheme="majorEastAsia" w:hAnsi="Lato" w:cstheme="majorBidi"/>
          <w:sz w:val="20"/>
          <w:szCs w:val="20"/>
        </w:rPr>
        <w:t>n</w:t>
      </w:r>
      <w:r w:rsidRPr="00041CF2">
        <w:rPr>
          <w:rFonts w:ascii="Lato" w:eastAsiaTheme="majorEastAsia" w:hAnsi="Lato" w:cstheme="majorBidi"/>
          <w:sz w:val="20"/>
          <w:szCs w:val="20"/>
        </w:rPr>
        <w:t xml:space="preserve"> from </w:t>
      </w:r>
      <w:r w:rsidRPr="00041CF2">
        <w:rPr>
          <w:rFonts w:ascii="Lato" w:eastAsiaTheme="majorEastAsia" w:hAnsi="Lato" w:cstheme="majorBidi"/>
          <w:b/>
          <w:bCs/>
          <w:sz w:val="20"/>
          <w:szCs w:val="20"/>
        </w:rPr>
        <w:t>distinguished panellists with expertise across AI research, editorial practice, and policy</w:t>
      </w:r>
      <w:r w:rsidRPr="00041CF2">
        <w:rPr>
          <w:rFonts w:ascii="Lato" w:eastAsiaTheme="majorEastAsia" w:hAnsi="Lato" w:cstheme="majorBidi"/>
          <w:sz w:val="20"/>
          <w:szCs w:val="20"/>
        </w:rPr>
        <w:t>. Together, they’ll explore current approaches, emerging expectations, and practical ways to use AI in research design</w:t>
      </w:r>
      <w:r>
        <w:rPr>
          <w:rFonts w:ascii="Lato" w:eastAsiaTheme="majorEastAsia" w:hAnsi="Lato" w:cstheme="majorBidi"/>
          <w:sz w:val="20"/>
          <w:szCs w:val="20"/>
        </w:rPr>
        <w:t xml:space="preserve">, </w:t>
      </w:r>
      <w:r w:rsidRPr="00041CF2">
        <w:rPr>
          <w:rFonts w:ascii="Lato" w:eastAsiaTheme="majorEastAsia" w:hAnsi="Lato" w:cstheme="majorBidi"/>
          <w:sz w:val="20"/>
          <w:szCs w:val="20"/>
        </w:rPr>
        <w:t>whether you’re just starting to experiment or already integrating AI into your workflow.</w:t>
      </w:r>
    </w:p>
    <w:p w14:paraId="3FDA0138" w14:textId="310A8FEF" w:rsidR="00AD339A" w:rsidRPr="00E405A6" w:rsidRDefault="00AD339A" w:rsidP="00717DDF">
      <w:pPr>
        <w:spacing w:after="240" w:line="240" w:lineRule="auto"/>
        <w:rPr>
          <w:rFonts w:ascii="Lato" w:hAnsi="Lato"/>
          <w:color w:val="222222"/>
          <w:sz w:val="20"/>
          <w:szCs w:val="20"/>
        </w:rPr>
      </w:pPr>
      <w:r w:rsidRPr="64CA8986">
        <w:rPr>
          <w:rFonts w:ascii="Lato" w:eastAsiaTheme="majorEastAsia" w:hAnsi="Lato" w:cstheme="majorBidi"/>
          <w:sz w:val="20"/>
          <w:szCs w:val="20"/>
        </w:rPr>
        <w:t xml:space="preserve">You will have the opportunity to submit your own questions when you register. Please keep them relevant to the topic of designing your research with assistance from AI. </w:t>
      </w:r>
      <w:r w:rsidR="002F13C8" w:rsidRPr="002F13C8">
        <w:rPr>
          <w:rFonts w:ascii="Lato" w:eastAsiaTheme="majorEastAsia" w:hAnsi="Lato" w:cstheme="majorBidi"/>
          <w:sz w:val="20"/>
          <w:szCs w:val="20"/>
        </w:rPr>
        <w:t>Covered topics will help you to</w:t>
      </w:r>
      <w:r w:rsidR="002F13C8">
        <w:rPr>
          <w:rFonts w:ascii="Lato" w:eastAsiaTheme="majorEastAsia" w:hAnsi="Lato" w:cstheme="majorBidi"/>
          <w:sz w:val="20"/>
          <w:szCs w:val="20"/>
        </w:rPr>
        <w:t>:</w:t>
      </w:r>
    </w:p>
    <w:p w14:paraId="4D5BD424" w14:textId="77777777" w:rsidR="00717DDF" w:rsidRPr="007636A0" w:rsidRDefault="00717DDF" w:rsidP="00717DDF">
      <w:pPr>
        <w:pStyle w:val="ListParagraph"/>
        <w:numPr>
          <w:ilvl w:val="0"/>
          <w:numId w:val="10"/>
        </w:numPr>
        <w:spacing w:line="240" w:lineRule="auto"/>
        <w:rPr>
          <w:rFonts w:ascii="Lato" w:eastAsiaTheme="majorEastAsia" w:hAnsi="Lato" w:cstheme="majorBidi"/>
          <w:sz w:val="20"/>
          <w:szCs w:val="20"/>
        </w:rPr>
      </w:pPr>
      <w:r w:rsidRPr="007636A0">
        <w:rPr>
          <w:rFonts w:ascii="Lato" w:eastAsiaTheme="majorEastAsia" w:hAnsi="Lato" w:cstheme="majorBidi"/>
          <w:sz w:val="20"/>
          <w:szCs w:val="20"/>
        </w:rPr>
        <w:t>Understand how AI can support different stages of research design, from research question development to methodology</w:t>
      </w:r>
    </w:p>
    <w:p w14:paraId="56E6447D" w14:textId="65AEB32B" w:rsidR="00717DDF" w:rsidRPr="007636A0" w:rsidRDefault="00717DDF" w:rsidP="64CA8986">
      <w:pPr>
        <w:pStyle w:val="ListParagraph"/>
        <w:numPr>
          <w:ilvl w:val="0"/>
          <w:numId w:val="10"/>
        </w:numPr>
        <w:spacing w:line="240" w:lineRule="auto"/>
        <w:rPr>
          <w:rFonts w:ascii="Lato" w:eastAsiaTheme="majorEastAsia" w:hAnsi="Lato" w:cstheme="majorBidi"/>
          <w:sz w:val="20"/>
          <w:szCs w:val="20"/>
        </w:rPr>
      </w:pPr>
      <w:r w:rsidRPr="64CA8986">
        <w:rPr>
          <w:rFonts w:ascii="Lato" w:eastAsiaTheme="majorEastAsia" w:hAnsi="Lato" w:cstheme="majorBidi"/>
          <w:sz w:val="20"/>
          <w:szCs w:val="20"/>
        </w:rPr>
        <w:t>Evaluate opportunities and limitations when incorporating AI tools</w:t>
      </w:r>
      <w:r w:rsidR="31EFF3D5" w:rsidRPr="64CA8986">
        <w:rPr>
          <w:rFonts w:ascii="Lato" w:eastAsiaTheme="majorEastAsia" w:hAnsi="Lato" w:cstheme="majorBidi"/>
          <w:sz w:val="20"/>
          <w:szCs w:val="20"/>
        </w:rPr>
        <w:t xml:space="preserve"> in the design process</w:t>
      </w:r>
    </w:p>
    <w:p w14:paraId="0B9D4616" w14:textId="5E8A1CFB" w:rsidR="00717DDF" w:rsidRPr="00E85F28" w:rsidRDefault="524EF9D2" w:rsidP="00197347">
      <w:pPr>
        <w:pStyle w:val="ListParagraph"/>
        <w:numPr>
          <w:ilvl w:val="0"/>
          <w:numId w:val="10"/>
        </w:numPr>
        <w:spacing w:line="240" w:lineRule="auto"/>
        <w:rPr>
          <w:rFonts w:ascii="Lato" w:eastAsiaTheme="majorEastAsia" w:hAnsi="Lato" w:cstheme="majorBidi"/>
          <w:sz w:val="20"/>
          <w:szCs w:val="20"/>
        </w:rPr>
      </w:pPr>
      <w:r w:rsidRPr="64CA8986">
        <w:rPr>
          <w:rFonts w:ascii="Lato" w:eastAsiaTheme="majorEastAsia" w:hAnsi="Lato" w:cstheme="majorBidi"/>
          <w:sz w:val="20"/>
          <w:szCs w:val="20"/>
        </w:rPr>
        <w:t>Identify key risks of using AI</w:t>
      </w:r>
      <w:r w:rsidR="00197347">
        <w:rPr>
          <w:rFonts w:ascii="Lato" w:eastAsiaTheme="majorEastAsia" w:hAnsi="Lato" w:cstheme="majorBidi"/>
          <w:sz w:val="20"/>
          <w:szCs w:val="20"/>
        </w:rPr>
        <w:t xml:space="preserve"> –</w:t>
      </w:r>
      <w:r w:rsidR="001571F3" w:rsidRPr="00E85F28">
        <w:rPr>
          <w:rFonts w:ascii="Lato" w:eastAsiaTheme="majorEastAsia" w:hAnsi="Lato" w:cstheme="majorBidi"/>
          <w:sz w:val="20"/>
          <w:szCs w:val="20"/>
        </w:rPr>
        <w:t xml:space="preserve"> </w:t>
      </w:r>
      <w:r w:rsidRPr="00E85F28">
        <w:rPr>
          <w:rFonts w:ascii="Lato" w:eastAsiaTheme="majorEastAsia" w:hAnsi="Lato" w:cstheme="majorBidi"/>
          <w:sz w:val="20"/>
          <w:szCs w:val="20"/>
        </w:rPr>
        <w:t>such as bias, reproducibility issues, and over-reliance</w:t>
      </w:r>
      <w:r w:rsidR="00197347">
        <w:rPr>
          <w:rFonts w:ascii="Lato" w:eastAsiaTheme="majorEastAsia" w:hAnsi="Lato" w:cstheme="majorBidi"/>
          <w:sz w:val="20"/>
          <w:szCs w:val="20"/>
        </w:rPr>
        <w:t xml:space="preserve"> –</w:t>
      </w:r>
      <w:r w:rsidR="001571F3" w:rsidRPr="00E85F28">
        <w:rPr>
          <w:rFonts w:ascii="Lato" w:eastAsiaTheme="majorEastAsia" w:hAnsi="Lato" w:cstheme="majorBidi"/>
          <w:sz w:val="20"/>
          <w:szCs w:val="20"/>
        </w:rPr>
        <w:t xml:space="preserve"> </w:t>
      </w:r>
      <w:r w:rsidRPr="00E85F28">
        <w:rPr>
          <w:rFonts w:ascii="Lato" w:eastAsiaTheme="majorEastAsia" w:hAnsi="Lato" w:cstheme="majorBidi"/>
          <w:sz w:val="20"/>
          <w:szCs w:val="20"/>
        </w:rPr>
        <w:t>and approaches to mitigat</w:t>
      </w:r>
      <w:r w:rsidR="002F13C8" w:rsidRPr="00E85F28">
        <w:rPr>
          <w:rFonts w:ascii="Lato" w:eastAsiaTheme="majorEastAsia" w:hAnsi="Lato" w:cstheme="majorBidi"/>
          <w:sz w:val="20"/>
          <w:szCs w:val="20"/>
        </w:rPr>
        <w:t>e</w:t>
      </w:r>
      <w:r w:rsidRPr="00E85F28">
        <w:rPr>
          <w:rFonts w:ascii="Lato" w:eastAsiaTheme="majorEastAsia" w:hAnsi="Lato" w:cstheme="majorBidi"/>
          <w:sz w:val="20"/>
          <w:szCs w:val="20"/>
        </w:rPr>
        <w:t xml:space="preserve"> them</w:t>
      </w:r>
    </w:p>
    <w:p w14:paraId="747765B5" w14:textId="1C5BAD02" w:rsidR="00717DDF" w:rsidRDefault="32B41099" w:rsidP="64CA8986">
      <w:pPr>
        <w:pStyle w:val="ListParagraph"/>
        <w:numPr>
          <w:ilvl w:val="0"/>
          <w:numId w:val="10"/>
        </w:numPr>
        <w:spacing w:line="240" w:lineRule="auto"/>
        <w:rPr>
          <w:rFonts w:ascii="Lato" w:eastAsiaTheme="majorEastAsia" w:hAnsi="Lato" w:cstheme="majorBidi"/>
          <w:sz w:val="20"/>
          <w:szCs w:val="20"/>
        </w:rPr>
      </w:pPr>
      <w:r w:rsidRPr="64CA8986">
        <w:rPr>
          <w:rFonts w:ascii="Lato" w:eastAsiaTheme="majorEastAsia" w:hAnsi="Lato" w:cstheme="majorBidi"/>
          <w:sz w:val="20"/>
          <w:szCs w:val="20"/>
        </w:rPr>
        <w:t xml:space="preserve">Apply </w:t>
      </w:r>
      <w:r w:rsidR="00717DDF" w:rsidRPr="64CA8986">
        <w:rPr>
          <w:rFonts w:ascii="Lato" w:eastAsiaTheme="majorEastAsia" w:hAnsi="Lato" w:cstheme="majorBidi"/>
          <w:sz w:val="20"/>
          <w:szCs w:val="20"/>
        </w:rPr>
        <w:t xml:space="preserve">AI </w:t>
      </w:r>
      <w:r w:rsidR="76F99F77" w:rsidRPr="64CA8986">
        <w:rPr>
          <w:rFonts w:ascii="Lato" w:eastAsiaTheme="majorEastAsia" w:hAnsi="Lato" w:cstheme="majorBidi"/>
          <w:sz w:val="20"/>
          <w:szCs w:val="20"/>
        </w:rPr>
        <w:t xml:space="preserve">in ways </w:t>
      </w:r>
      <w:r w:rsidR="00717DDF" w:rsidRPr="64CA8986">
        <w:rPr>
          <w:rFonts w:ascii="Lato" w:eastAsiaTheme="majorEastAsia" w:hAnsi="Lato" w:cstheme="majorBidi"/>
          <w:sz w:val="20"/>
          <w:szCs w:val="20"/>
        </w:rPr>
        <w:t>to strengthen, rather than replace, your own critical thinking and research expertise.</w:t>
      </w:r>
    </w:p>
    <w:p w14:paraId="32E035BD" w14:textId="77777777" w:rsidR="008C7374" w:rsidRDefault="008C7374" w:rsidP="008C7374">
      <w:pPr>
        <w:pStyle w:val="ListParagraph"/>
        <w:spacing w:line="240" w:lineRule="auto"/>
        <w:rPr>
          <w:rFonts w:ascii="Lato" w:eastAsiaTheme="majorEastAsia" w:hAnsi="Lato" w:cstheme="majorBidi"/>
          <w:sz w:val="20"/>
          <w:szCs w:val="20"/>
        </w:rPr>
      </w:pPr>
    </w:p>
    <w:p w14:paraId="2BBEFBB2" w14:textId="77777777" w:rsidR="00163292" w:rsidRPr="00E405A6" w:rsidRDefault="00163292" w:rsidP="008C7374">
      <w:pPr>
        <w:pStyle w:val="ListParagraph"/>
        <w:spacing w:line="240" w:lineRule="auto"/>
        <w:rPr>
          <w:rFonts w:ascii="Lato" w:eastAsiaTheme="majorEastAsia" w:hAnsi="Lato" w:cstheme="majorBidi"/>
          <w:sz w:val="20"/>
          <w:szCs w:val="20"/>
        </w:rPr>
      </w:pPr>
    </w:p>
    <w:p w14:paraId="676CC037" w14:textId="0B98D790" w:rsidR="00630EB8" w:rsidRDefault="00B3797E" w:rsidP="00F11DAE">
      <w:pPr>
        <w:spacing w:line="240" w:lineRule="auto"/>
        <w:rPr>
          <w:rFonts w:ascii="Lato" w:hAnsi="Lato"/>
          <w:b/>
          <w:bCs/>
          <w:sz w:val="24"/>
          <w:szCs w:val="24"/>
        </w:rPr>
      </w:pPr>
      <w:r w:rsidRPr="00461C0D">
        <w:rPr>
          <w:rFonts w:ascii="Lato" w:hAnsi="Lato"/>
          <w:b/>
          <w:bCs/>
          <w:sz w:val="24"/>
          <w:szCs w:val="24"/>
        </w:rPr>
        <w:t>Session timings</w:t>
      </w:r>
    </w:p>
    <w:p w14:paraId="7DF4833F" w14:textId="41674CEB" w:rsidR="00B3797E" w:rsidRDefault="00F06F20" w:rsidP="00F11DAE">
      <w:pPr>
        <w:spacing w:line="240" w:lineRule="auto"/>
        <w:rPr>
          <w:rFonts w:ascii="Lato" w:hAnsi="Lato"/>
          <w:sz w:val="20"/>
          <w:szCs w:val="20"/>
        </w:rPr>
      </w:pPr>
      <w:r w:rsidRPr="00F06F20">
        <w:rPr>
          <w:rFonts w:ascii="Lato" w:hAnsi="Lato"/>
          <w:sz w:val="20"/>
          <w:szCs w:val="20"/>
        </w:rPr>
        <w:t xml:space="preserve"> (please register for one session only):</w:t>
      </w:r>
    </w:p>
    <w:p w14:paraId="703377AF" w14:textId="77777777" w:rsidR="00F06F20" w:rsidRPr="007636A0" w:rsidRDefault="00F06F20" w:rsidP="00F11DAE">
      <w:pPr>
        <w:spacing w:line="240" w:lineRule="auto"/>
        <w:rPr>
          <w:rFonts w:ascii="Lato" w:hAnsi="Lato"/>
          <w:b/>
          <w:bCs/>
          <w:sz w:val="10"/>
          <w:szCs w:val="10"/>
        </w:rPr>
      </w:pPr>
    </w:p>
    <w:tbl>
      <w:tblPr>
        <w:tblStyle w:val="PlainTable3"/>
        <w:tblW w:w="9725" w:type="dxa"/>
        <w:tblLayout w:type="fixed"/>
        <w:tblLook w:val="06A0" w:firstRow="1" w:lastRow="0" w:firstColumn="1" w:lastColumn="0" w:noHBand="1" w:noVBand="1"/>
      </w:tblPr>
      <w:tblGrid>
        <w:gridCol w:w="4820"/>
        <w:gridCol w:w="4905"/>
      </w:tblGrid>
      <w:tr w:rsidR="00174868" w:rsidRPr="007636A0" w14:paraId="63E8B11F" w14:textId="77777777" w:rsidTr="3D2CB5A3">
        <w:trPr>
          <w:cnfStyle w:val="100000000000" w:firstRow="1" w:lastRow="0" w:firstColumn="0" w:lastColumn="0" w:oddVBand="0" w:evenVBand="0" w:oddHBand="0" w:evenHBand="0" w:firstRowFirstColumn="0" w:firstRowLastColumn="0" w:lastRowFirstColumn="0" w:lastRowLastColumn="0"/>
          <w:trHeight w:val="90"/>
        </w:trPr>
        <w:tc>
          <w:tcPr>
            <w:cnfStyle w:val="001000000100" w:firstRow="0" w:lastRow="0" w:firstColumn="1" w:lastColumn="0" w:oddVBand="0" w:evenVBand="0" w:oddHBand="0" w:evenHBand="0" w:firstRowFirstColumn="1" w:firstRowLastColumn="0" w:lastRowFirstColumn="0" w:lastRowLastColumn="0"/>
            <w:tcW w:w="4820" w:type="dxa"/>
          </w:tcPr>
          <w:p w14:paraId="430DA685" w14:textId="1B898727" w:rsidR="00174868" w:rsidRPr="007636A0" w:rsidRDefault="007636A0" w:rsidP="00F11DAE">
            <w:pPr>
              <w:rPr>
                <w:rFonts w:ascii="Lato" w:eastAsiaTheme="majorEastAsia" w:hAnsi="Lato" w:cstheme="majorBidi"/>
                <w:b w:val="0"/>
                <w:bCs w:val="0"/>
                <w:sz w:val="20"/>
                <w:szCs w:val="20"/>
              </w:rPr>
            </w:pPr>
            <w:r w:rsidRPr="007636A0">
              <w:rPr>
                <w:rFonts w:ascii="Lato" w:eastAsiaTheme="majorEastAsia" w:hAnsi="Lato" w:cstheme="majorBidi"/>
                <w:caps w:val="0"/>
                <w:sz w:val="20"/>
                <w:szCs w:val="20"/>
              </w:rPr>
              <w:t>Time</w:t>
            </w:r>
          </w:p>
        </w:tc>
        <w:tc>
          <w:tcPr>
            <w:tcW w:w="4905" w:type="dxa"/>
          </w:tcPr>
          <w:p w14:paraId="7DBA01EC" w14:textId="742CB9AC" w:rsidR="00174868" w:rsidRPr="007636A0" w:rsidRDefault="003007D6" w:rsidP="00F11DAE">
            <w:pPr>
              <w:cnfStyle w:val="100000000000" w:firstRow="1" w:lastRow="0" w:firstColumn="0" w:lastColumn="0" w:oddVBand="0" w:evenVBand="0" w:oddHBand="0" w:evenHBand="0" w:firstRowFirstColumn="0" w:firstRowLastColumn="0" w:lastRowFirstColumn="0" w:lastRowLastColumn="0"/>
              <w:rPr>
                <w:rFonts w:ascii="Lato" w:eastAsiaTheme="majorEastAsia" w:hAnsi="Lato" w:cstheme="majorBidi"/>
                <w:b w:val="0"/>
                <w:bCs w:val="0"/>
                <w:sz w:val="20"/>
                <w:szCs w:val="20"/>
              </w:rPr>
            </w:pPr>
            <w:r w:rsidRPr="007636A0">
              <w:rPr>
                <w:rFonts w:ascii="Lato" w:eastAsiaTheme="majorEastAsia" w:hAnsi="Lato" w:cstheme="majorBidi"/>
                <w:caps w:val="0"/>
                <w:sz w:val="20"/>
                <w:szCs w:val="20"/>
              </w:rPr>
              <w:t>Registration link</w:t>
            </w:r>
          </w:p>
        </w:tc>
      </w:tr>
      <w:tr w:rsidR="00D14AFA" w:rsidRPr="007636A0" w14:paraId="712366D4" w14:textId="77777777" w:rsidTr="3D2CB5A3">
        <w:trPr>
          <w:trHeight w:val="77"/>
        </w:trPr>
        <w:tc>
          <w:tcPr>
            <w:cnfStyle w:val="001000000000" w:firstRow="0" w:lastRow="0" w:firstColumn="1" w:lastColumn="0" w:oddVBand="0" w:evenVBand="0" w:oddHBand="0" w:evenHBand="0" w:firstRowFirstColumn="0" w:firstRowLastColumn="0" w:lastRowFirstColumn="0" w:lastRowLastColumn="0"/>
            <w:tcW w:w="4820" w:type="dxa"/>
          </w:tcPr>
          <w:p w14:paraId="7FFA517F" w14:textId="6D476655" w:rsidR="00D14AFA" w:rsidRPr="007636A0" w:rsidRDefault="00185E8F" w:rsidP="00F11DAE">
            <w:pPr>
              <w:rPr>
                <w:rFonts w:ascii="Lato" w:eastAsia="Times New Roman" w:hAnsi="Lato"/>
                <w:b w:val="0"/>
                <w:bCs w:val="0"/>
                <w:sz w:val="20"/>
                <w:szCs w:val="20"/>
              </w:rPr>
            </w:pPr>
            <w:r w:rsidRPr="00185E8F">
              <w:rPr>
                <w:rFonts w:ascii="Lato" w:eastAsia="Times New Roman" w:hAnsi="Lato"/>
                <w:b w:val="0"/>
                <w:bCs w:val="0"/>
                <w:caps w:val="0"/>
                <w:sz w:val="20"/>
                <w:szCs w:val="20"/>
              </w:rPr>
              <w:t xml:space="preserve">Wednesday 10th June, </w:t>
            </w:r>
            <w:r w:rsidR="0051049B" w:rsidRPr="0051049B">
              <w:rPr>
                <w:rFonts w:ascii="Lato" w:eastAsia="Times New Roman" w:hAnsi="Lato"/>
                <w:b w:val="0"/>
                <w:bCs w:val="0"/>
                <w:caps w:val="0"/>
                <w:sz w:val="20"/>
                <w:szCs w:val="20"/>
              </w:rPr>
              <w:t>12:00–1:00 PM EDT</w:t>
            </w:r>
          </w:p>
        </w:tc>
        <w:tc>
          <w:tcPr>
            <w:tcW w:w="4905" w:type="dxa"/>
          </w:tcPr>
          <w:p w14:paraId="411581DA" w14:textId="06EECEC9" w:rsidR="00D14AFA" w:rsidRPr="007636A0" w:rsidRDefault="724D8A6A" w:rsidP="3D2CB5A3">
            <w:pPr>
              <w:cnfStyle w:val="000000000000" w:firstRow="0" w:lastRow="0" w:firstColumn="0" w:lastColumn="0" w:oddVBand="0" w:evenVBand="0" w:oddHBand="0" w:evenHBand="0" w:firstRowFirstColumn="0" w:firstRowLastColumn="0" w:lastRowFirstColumn="0" w:lastRowLastColumn="0"/>
            </w:pPr>
            <w:hyperlink r:id="rId13">
              <w:r w:rsidRPr="3D2CB5A3">
                <w:rPr>
                  <w:rStyle w:val="Hyperlink"/>
                  <w:rFonts w:ascii="Lato" w:eastAsiaTheme="majorEastAsia" w:hAnsi="Lato" w:cstheme="majorBidi"/>
                  <w:sz w:val="20"/>
                  <w:szCs w:val="20"/>
                </w:rPr>
                <w:t>Here</w:t>
              </w:r>
            </w:hyperlink>
            <w:r w:rsidRPr="3D2CB5A3">
              <w:rPr>
                <w:rFonts w:ascii="Lato" w:eastAsiaTheme="majorEastAsia" w:hAnsi="Lato" w:cstheme="majorBidi"/>
                <w:sz w:val="20"/>
                <w:szCs w:val="20"/>
              </w:rPr>
              <w:t xml:space="preserve"> </w:t>
            </w:r>
          </w:p>
        </w:tc>
      </w:tr>
      <w:tr w:rsidR="00D14AFA" w:rsidRPr="007636A0" w14:paraId="1471DC3C" w14:textId="77777777" w:rsidTr="3D2CB5A3">
        <w:trPr>
          <w:trHeight w:val="77"/>
        </w:trPr>
        <w:tc>
          <w:tcPr>
            <w:cnfStyle w:val="001000000000" w:firstRow="0" w:lastRow="0" w:firstColumn="1" w:lastColumn="0" w:oddVBand="0" w:evenVBand="0" w:oddHBand="0" w:evenHBand="0" w:firstRowFirstColumn="0" w:firstRowLastColumn="0" w:lastRowFirstColumn="0" w:lastRowLastColumn="0"/>
            <w:tcW w:w="4820" w:type="dxa"/>
          </w:tcPr>
          <w:p w14:paraId="3F8757E0" w14:textId="5801F28B" w:rsidR="00D14AFA" w:rsidRPr="007636A0" w:rsidRDefault="00D14AFA" w:rsidP="45421BD4">
            <w:pPr>
              <w:rPr>
                <w:rFonts w:ascii="Lato" w:eastAsiaTheme="majorEastAsia" w:hAnsi="Lato" w:cstheme="majorBidi"/>
                <w:b w:val="0"/>
                <w:bCs w:val="0"/>
                <w:sz w:val="20"/>
                <w:szCs w:val="20"/>
              </w:rPr>
            </w:pPr>
          </w:p>
        </w:tc>
        <w:tc>
          <w:tcPr>
            <w:tcW w:w="4905" w:type="dxa"/>
          </w:tcPr>
          <w:p w14:paraId="4643070A" w14:textId="5DC2945D" w:rsidR="00D14AFA" w:rsidRPr="007636A0" w:rsidRDefault="00D14AFA" w:rsidP="3D2CB5A3">
            <w:pPr>
              <w:cnfStyle w:val="000000000000" w:firstRow="0" w:lastRow="0" w:firstColumn="0" w:lastColumn="0" w:oddVBand="0" w:evenVBand="0" w:oddHBand="0" w:evenHBand="0" w:firstRowFirstColumn="0" w:firstRowLastColumn="0" w:lastRowFirstColumn="0" w:lastRowLastColumn="0"/>
            </w:pPr>
          </w:p>
        </w:tc>
      </w:tr>
      <w:tr w:rsidR="00D14AFA" w:rsidRPr="007636A0" w14:paraId="4428FF35" w14:textId="77777777" w:rsidTr="3D2CB5A3">
        <w:trPr>
          <w:trHeight w:val="77"/>
        </w:trPr>
        <w:tc>
          <w:tcPr>
            <w:cnfStyle w:val="001000000000" w:firstRow="0" w:lastRow="0" w:firstColumn="1" w:lastColumn="0" w:oddVBand="0" w:evenVBand="0" w:oddHBand="0" w:evenHBand="0" w:firstRowFirstColumn="0" w:firstRowLastColumn="0" w:lastRowFirstColumn="0" w:lastRowLastColumn="0"/>
            <w:tcW w:w="4820" w:type="dxa"/>
          </w:tcPr>
          <w:p w14:paraId="47D5C3BC" w14:textId="0A534F5B" w:rsidR="00D14AFA" w:rsidRPr="007636A0" w:rsidRDefault="00185E8F" w:rsidP="45421BD4">
            <w:pPr>
              <w:rPr>
                <w:rFonts w:ascii="Lato" w:eastAsia="Times New Roman" w:hAnsi="Lato"/>
                <w:b w:val="0"/>
                <w:bCs w:val="0"/>
                <w:sz w:val="20"/>
                <w:szCs w:val="20"/>
              </w:rPr>
            </w:pPr>
            <w:r w:rsidRPr="00185E8F">
              <w:rPr>
                <w:rFonts w:ascii="Lato" w:eastAsia="Times New Roman" w:hAnsi="Lato"/>
                <w:b w:val="0"/>
                <w:bCs w:val="0"/>
                <w:caps w:val="0"/>
                <w:sz w:val="20"/>
                <w:szCs w:val="20"/>
              </w:rPr>
              <w:t xml:space="preserve">Thursday 11th June, </w:t>
            </w:r>
            <w:r w:rsidR="0051049B" w:rsidRPr="0051049B">
              <w:rPr>
                <w:rFonts w:ascii="Lato" w:eastAsia="Times New Roman" w:hAnsi="Lato"/>
                <w:b w:val="0"/>
                <w:bCs w:val="0"/>
                <w:caps w:val="0"/>
                <w:sz w:val="20"/>
                <w:szCs w:val="20"/>
              </w:rPr>
              <w:t>9:00–10:00 AM EDT</w:t>
            </w:r>
          </w:p>
        </w:tc>
        <w:tc>
          <w:tcPr>
            <w:tcW w:w="4905" w:type="dxa"/>
          </w:tcPr>
          <w:p w14:paraId="6EC2D9C3" w14:textId="6E2E4922" w:rsidR="00D14AFA" w:rsidRPr="007636A0" w:rsidRDefault="4B63D514" w:rsidP="3D2CB5A3">
            <w:pPr>
              <w:cnfStyle w:val="000000000000" w:firstRow="0" w:lastRow="0" w:firstColumn="0" w:lastColumn="0" w:oddVBand="0" w:evenVBand="0" w:oddHBand="0" w:evenHBand="0" w:firstRowFirstColumn="0" w:firstRowLastColumn="0" w:lastRowFirstColumn="0" w:lastRowLastColumn="0"/>
            </w:pPr>
            <w:hyperlink r:id="rId14">
              <w:r w:rsidRPr="3D2CB5A3">
                <w:rPr>
                  <w:rStyle w:val="Hyperlink"/>
                  <w:rFonts w:ascii="Lato" w:eastAsiaTheme="majorEastAsia" w:hAnsi="Lato" w:cstheme="majorBidi"/>
                  <w:sz w:val="20"/>
                  <w:szCs w:val="20"/>
                </w:rPr>
                <w:t>Here</w:t>
              </w:r>
            </w:hyperlink>
          </w:p>
        </w:tc>
      </w:tr>
    </w:tbl>
    <w:p w14:paraId="01CC6E33" w14:textId="77777777" w:rsidR="00FA62EA" w:rsidRDefault="00FA62EA" w:rsidP="00F11DAE">
      <w:pPr>
        <w:spacing w:line="240" w:lineRule="auto"/>
        <w:rPr>
          <w:rFonts w:ascii="Lato" w:hAnsi="Lato"/>
          <w:b/>
          <w:bCs/>
          <w:sz w:val="24"/>
          <w:szCs w:val="24"/>
        </w:rPr>
      </w:pPr>
    </w:p>
    <w:p w14:paraId="5E19DAF8" w14:textId="77777777" w:rsidR="00FA62EA" w:rsidRDefault="00FA62EA">
      <w:pPr>
        <w:rPr>
          <w:rFonts w:ascii="Lato" w:hAnsi="Lato"/>
          <w:b/>
          <w:bCs/>
          <w:sz w:val="24"/>
          <w:szCs w:val="24"/>
        </w:rPr>
      </w:pPr>
      <w:r>
        <w:rPr>
          <w:rFonts w:ascii="Lato" w:hAnsi="Lato"/>
          <w:b/>
          <w:bCs/>
          <w:sz w:val="24"/>
          <w:szCs w:val="24"/>
        </w:rPr>
        <w:br w:type="page"/>
      </w:r>
    </w:p>
    <w:p w14:paraId="73837365" w14:textId="1AAC4683" w:rsidR="000A2721" w:rsidRPr="00DA078F" w:rsidRDefault="000A2721" w:rsidP="00F11DAE">
      <w:pPr>
        <w:spacing w:line="240" w:lineRule="auto"/>
        <w:rPr>
          <w:rFonts w:ascii="Lato" w:hAnsi="Lato"/>
          <w:b/>
          <w:bCs/>
          <w:sz w:val="24"/>
          <w:szCs w:val="24"/>
        </w:rPr>
      </w:pPr>
      <w:r w:rsidRPr="00DA078F">
        <w:rPr>
          <w:rFonts w:ascii="Lato" w:hAnsi="Lato"/>
          <w:b/>
          <w:bCs/>
          <w:sz w:val="24"/>
          <w:szCs w:val="24"/>
        </w:rPr>
        <w:lastRenderedPageBreak/>
        <w:t xml:space="preserve">Experts </w:t>
      </w:r>
      <w:r w:rsidR="003674D1" w:rsidRPr="00DA078F">
        <w:rPr>
          <w:rFonts w:ascii="Lato" w:hAnsi="Lato"/>
          <w:b/>
          <w:bCs/>
          <w:sz w:val="24"/>
          <w:szCs w:val="24"/>
        </w:rPr>
        <w:t>by session</w:t>
      </w:r>
    </w:p>
    <w:p w14:paraId="584F09EE" w14:textId="5C3B216A" w:rsidR="00636AD3" w:rsidRPr="0051049B" w:rsidRDefault="0051049B" w:rsidP="00F11DAE">
      <w:pPr>
        <w:spacing w:line="240" w:lineRule="auto"/>
        <w:rPr>
          <w:rFonts w:ascii="Lato" w:hAnsi="Lato"/>
          <w:b/>
          <w:bCs/>
          <w:sz w:val="20"/>
          <w:szCs w:val="20"/>
        </w:rPr>
      </w:pPr>
      <w:r w:rsidRPr="0051049B">
        <w:rPr>
          <w:rFonts w:ascii="Lato" w:eastAsia="Times New Roman" w:hAnsi="Lato"/>
          <w:b/>
          <w:bCs/>
          <w:sz w:val="20"/>
          <w:szCs w:val="20"/>
        </w:rPr>
        <w:t>Wednesday 10th June, 12:00–1:00 PM EDT</w:t>
      </w:r>
    </w:p>
    <w:tbl>
      <w:tblPr>
        <w:tblW w:w="9771" w:type="dxa"/>
        <w:tblLayout w:type="fixed"/>
        <w:tblCellMar>
          <w:top w:w="1701" w:type="dxa"/>
        </w:tblCellMar>
        <w:tblLook w:val="0600" w:firstRow="0" w:lastRow="0" w:firstColumn="0" w:lastColumn="0" w:noHBand="1" w:noVBand="1"/>
      </w:tblPr>
      <w:tblGrid>
        <w:gridCol w:w="1843"/>
        <w:gridCol w:w="7928"/>
      </w:tblGrid>
      <w:tr w:rsidR="007D41F4" w:rsidRPr="003007D6" w14:paraId="23C1E7EB" w14:textId="77777777">
        <w:tc>
          <w:tcPr>
            <w:tcW w:w="1843" w:type="dxa"/>
            <w:tcBorders>
              <w:top w:val="single" w:sz="4" w:space="0" w:color="auto"/>
              <w:bottom w:val="single" w:sz="4" w:space="0" w:color="auto"/>
            </w:tcBorders>
            <w:tcMar>
              <w:top w:w="100" w:type="dxa"/>
              <w:left w:w="100" w:type="dxa"/>
              <w:bottom w:w="100" w:type="dxa"/>
              <w:right w:w="100" w:type="dxa"/>
            </w:tcMar>
          </w:tcPr>
          <w:p w14:paraId="498A5309" w14:textId="7E2AA296" w:rsidR="007D41F4" w:rsidRPr="003007D6" w:rsidRDefault="00FD65A7" w:rsidP="00F11DAE">
            <w:pPr>
              <w:widowControl w:val="0"/>
              <w:pBdr>
                <w:top w:val="nil"/>
                <w:left w:val="nil"/>
                <w:bottom w:val="nil"/>
                <w:right w:val="nil"/>
                <w:between w:val="nil"/>
              </w:pBdr>
              <w:spacing w:line="240" w:lineRule="auto"/>
              <w:jc w:val="center"/>
              <w:rPr>
                <w:rFonts w:ascii="Lato" w:hAnsi="Lato"/>
                <w:sz w:val="20"/>
                <w:szCs w:val="20"/>
              </w:rPr>
            </w:pPr>
            <w:r w:rsidRPr="003007D6">
              <w:rPr>
                <w:rFonts w:ascii="Lato" w:hAnsi="Lato"/>
                <w:noProof/>
                <w:sz w:val="20"/>
                <w:szCs w:val="20"/>
              </w:rPr>
              <w:drawing>
                <wp:inline distT="0" distB="0" distL="0" distR="0" wp14:anchorId="44AC3D3E" wp14:editId="4480204B">
                  <wp:extent cx="1080000" cy="1080000"/>
                  <wp:effectExtent l="0" t="0" r="6350" b="6350"/>
                  <wp:docPr id="356679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6037"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676" b="8676"/>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AA06220" w14:textId="77777777" w:rsidR="007D41F4" w:rsidRPr="003007D6" w:rsidRDefault="007D41F4" w:rsidP="00F11DAE">
            <w:pPr>
              <w:widowControl w:val="0"/>
              <w:spacing w:line="240" w:lineRule="auto"/>
              <w:rPr>
                <w:rFonts w:ascii="Lato" w:eastAsiaTheme="majorEastAsia" w:hAnsi="Lato" w:cstheme="majorBidi"/>
                <w:b/>
                <w:bCs/>
                <w:color w:val="000000" w:themeColor="text1"/>
                <w:sz w:val="20"/>
                <w:szCs w:val="20"/>
              </w:rPr>
            </w:pPr>
            <w:r w:rsidRPr="003007D6">
              <w:rPr>
                <w:rFonts w:ascii="Lato" w:eastAsiaTheme="majorEastAsia" w:hAnsi="Lato" w:cstheme="majorBidi"/>
                <w:b/>
                <w:bCs/>
                <w:color w:val="000000" w:themeColor="text1"/>
                <w:sz w:val="20"/>
                <w:szCs w:val="20"/>
              </w:rPr>
              <w:t>Ellie Gendle</w:t>
            </w:r>
          </w:p>
          <w:p w14:paraId="55E14801" w14:textId="77777777" w:rsidR="007D41F4" w:rsidRPr="003007D6" w:rsidRDefault="007D41F4" w:rsidP="00F11DAE">
            <w:pPr>
              <w:widowControl w:val="0"/>
              <w:pBdr>
                <w:bottom w:val="single" w:sz="4" w:space="1" w:color="auto"/>
              </w:pBdr>
              <w:spacing w:line="240" w:lineRule="auto"/>
              <w:rPr>
                <w:rFonts w:ascii="Lato" w:eastAsiaTheme="majorEastAsia" w:hAnsi="Lato" w:cstheme="majorBidi"/>
                <w:color w:val="000000" w:themeColor="text1"/>
                <w:sz w:val="20"/>
                <w:szCs w:val="20"/>
              </w:rPr>
            </w:pPr>
            <w:r w:rsidRPr="003007D6">
              <w:rPr>
                <w:rFonts w:ascii="Lato" w:eastAsiaTheme="majorEastAsia" w:hAnsi="Lato" w:cstheme="majorBidi"/>
                <w:color w:val="000000" w:themeColor="text1"/>
                <w:sz w:val="20"/>
                <w:szCs w:val="20"/>
              </w:rPr>
              <w:t>Head of Journals Policy – Research Integrity, Springer Nature</w:t>
            </w:r>
          </w:p>
          <w:p w14:paraId="3E943B29" w14:textId="77777777" w:rsidR="007D41F4" w:rsidRPr="003007D6" w:rsidRDefault="007D41F4" w:rsidP="00F11DAE">
            <w:pPr>
              <w:widowControl w:val="0"/>
              <w:spacing w:line="240" w:lineRule="auto"/>
              <w:rPr>
                <w:rFonts w:ascii="Lato" w:eastAsiaTheme="majorEastAsia" w:hAnsi="Lato" w:cstheme="majorBidi"/>
                <w:color w:val="000000" w:themeColor="text1"/>
                <w:sz w:val="20"/>
                <w:szCs w:val="20"/>
              </w:rPr>
            </w:pPr>
          </w:p>
          <w:p w14:paraId="3F12F001" w14:textId="77777777" w:rsidR="005A0027" w:rsidRPr="003007D6" w:rsidRDefault="005A0027" w:rsidP="005A0027">
            <w:pPr>
              <w:widowControl w:val="0"/>
              <w:rPr>
                <w:rFonts w:ascii="Lato" w:eastAsiaTheme="majorEastAsia" w:hAnsi="Lato" w:cstheme="majorBidi"/>
                <w:sz w:val="20"/>
                <w:szCs w:val="20"/>
              </w:rPr>
            </w:pPr>
            <w:r w:rsidRPr="003007D6">
              <w:rPr>
                <w:rFonts w:ascii="Lato" w:eastAsiaTheme="majorEastAsia" w:hAnsi="Lato" w:cstheme="majorBidi"/>
                <w:sz w:val="20"/>
                <w:szCs w:val="20"/>
              </w:rPr>
              <w:t>Ellie Gendle joined Springer Nature in 2023 as Head of Performance in the Research Integrity Group, before becoming Head of Journal Policy the following year. She leads the strategic direction of journal editorial policies, overseeing their development, implementation and ongoing compliance. Her work includes shaping Springer Nature policies in response to emerging challenges in scholarly publishing, including responsible use of AI in research and writing.</w:t>
            </w:r>
          </w:p>
          <w:p w14:paraId="5839280A" w14:textId="77777777" w:rsidR="007D41F4" w:rsidRPr="003007D6" w:rsidRDefault="007D41F4" w:rsidP="00F11DAE">
            <w:pPr>
              <w:widowControl w:val="0"/>
              <w:spacing w:line="240" w:lineRule="auto"/>
              <w:rPr>
                <w:rFonts w:ascii="Lato" w:eastAsiaTheme="majorEastAsia" w:hAnsi="Lato" w:cstheme="majorBidi"/>
                <w:sz w:val="20"/>
                <w:szCs w:val="20"/>
              </w:rPr>
            </w:pPr>
          </w:p>
        </w:tc>
      </w:tr>
      <w:tr w:rsidR="007D41F4" w:rsidRPr="003007D6" w14:paraId="72301AB7" w14:textId="77777777">
        <w:tc>
          <w:tcPr>
            <w:tcW w:w="1843" w:type="dxa"/>
            <w:tcBorders>
              <w:top w:val="single" w:sz="4" w:space="0" w:color="auto"/>
              <w:bottom w:val="single" w:sz="4" w:space="0" w:color="auto"/>
            </w:tcBorders>
            <w:tcMar>
              <w:top w:w="100" w:type="dxa"/>
              <w:left w:w="100" w:type="dxa"/>
              <w:bottom w:w="100" w:type="dxa"/>
              <w:right w:w="100" w:type="dxa"/>
            </w:tcMar>
          </w:tcPr>
          <w:p w14:paraId="60EAE581" w14:textId="06BE6E31" w:rsidR="007D41F4" w:rsidRPr="003007D6" w:rsidRDefault="00B25ED9" w:rsidP="00F11DAE">
            <w:pPr>
              <w:widowControl w:val="0"/>
              <w:pBdr>
                <w:top w:val="nil"/>
                <w:left w:val="nil"/>
                <w:bottom w:val="nil"/>
                <w:right w:val="nil"/>
                <w:between w:val="nil"/>
              </w:pBdr>
              <w:spacing w:line="240" w:lineRule="auto"/>
              <w:jc w:val="center"/>
              <w:rPr>
                <w:rFonts w:ascii="Lato" w:hAnsi="Lato"/>
                <w:noProof/>
                <w:sz w:val="20"/>
                <w:szCs w:val="20"/>
              </w:rPr>
            </w:pPr>
            <w:r w:rsidRPr="00B25ED9">
              <w:rPr>
                <w:rFonts w:ascii="Lato" w:hAnsi="Lato"/>
                <w:noProof/>
                <w:sz w:val="20"/>
                <w:szCs w:val="20"/>
              </w:rPr>
              <w:drawing>
                <wp:inline distT="0" distB="0" distL="0" distR="0" wp14:anchorId="52960F70" wp14:editId="63179CAC">
                  <wp:extent cx="1080000" cy="1080000"/>
                  <wp:effectExtent l="0" t="0" r="6350" b="6350"/>
                  <wp:docPr id="179074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42973" name=""/>
                          <pic:cNvPicPr/>
                        </pic:nvPicPr>
                        <pic:blipFill rotWithShape="1">
                          <a:blip r:embed="rId16"/>
                          <a:srcRect t="8801" b="8801"/>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31DEFEB7" w14:textId="77777777" w:rsidR="009D2B48" w:rsidRPr="003007D6" w:rsidRDefault="009D2B48" w:rsidP="00F11DAE">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3007D6">
              <w:rPr>
                <w:rFonts w:ascii="Lato" w:eastAsiaTheme="majorEastAsia" w:hAnsi="Lato" w:cstheme="majorBidi"/>
                <w:b/>
                <w:bCs/>
                <w:color w:val="000000" w:themeColor="text1"/>
                <w:sz w:val="20"/>
                <w:szCs w:val="20"/>
              </w:rPr>
              <w:t xml:space="preserve">Alexia-Ileana Zaromytidou </w:t>
            </w:r>
          </w:p>
          <w:p w14:paraId="1F7B1C67" w14:textId="079793A7" w:rsidR="007D41F4" w:rsidRPr="003007D6" w:rsidRDefault="009D2B48" w:rsidP="00F11DAE">
            <w:pPr>
              <w:widowControl w:val="0"/>
              <w:pBdr>
                <w:bottom w:val="single" w:sz="4" w:space="1" w:color="auto"/>
              </w:pBdr>
              <w:spacing w:line="240" w:lineRule="auto"/>
              <w:rPr>
                <w:rFonts w:ascii="Lato" w:eastAsiaTheme="majorEastAsia" w:hAnsi="Lato" w:cstheme="majorBidi"/>
                <w:color w:val="000000" w:themeColor="text1"/>
                <w:sz w:val="20"/>
                <w:szCs w:val="20"/>
              </w:rPr>
            </w:pPr>
            <w:r w:rsidRPr="003007D6">
              <w:rPr>
                <w:rFonts w:ascii="Lato" w:eastAsiaTheme="majorEastAsia" w:hAnsi="Lato" w:cstheme="majorBidi"/>
                <w:color w:val="000000" w:themeColor="text1"/>
                <w:sz w:val="20"/>
                <w:szCs w:val="20"/>
              </w:rPr>
              <w:t xml:space="preserve">Chief Editor, </w:t>
            </w:r>
            <w:r w:rsidRPr="003007D6">
              <w:rPr>
                <w:rFonts w:ascii="Lato" w:eastAsiaTheme="majorEastAsia" w:hAnsi="Lato" w:cstheme="majorBidi"/>
                <w:i/>
                <w:iCs/>
                <w:color w:val="000000" w:themeColor="text1"/>
                <w:sz w:val="20"/>
                <w:szCs w:val="20"/>
              </w:rPr>
              <w:t>Nature Cancer</w:t>
            </w:r>
          </w:p>
          <w:p w14:paraId="50FD6B37" w14:textId="77777777" w:rsidR="007D41F4" w:rsidRPr="003007D6" w:rsidRDefault="007D41F4" w:rsidP="00F11DAE">
            <w:pPr>
              <w:widowControl w:val="0"/>
              <w:spacing w:line="240" w:lineRule="auto"/>
              <w:rPr>
                <w:rFonts w:ascii="Lato" w:eastAsiaTheme="majorEastAsia" w:hAnsi="Lato" w:cstheme="majorBidi"/>
                <w:color w:val="000000" w:themeColor="text1"/>
                <w:sz w:val="20"/>
                <w:szCs w:val="20"/>
              </w:rPr>
            </w:pPr>
          </w:p>
          <w:p w14:paraId="1997A8CC" w14:textId="2BD4467F" w:rsidR="00D94683" w:rsidRPr="003007D6" w:rsidRDefault="00E67056" w:rsidP="00D94683">
            <w:pPr>
              <w:widowControl w:val="0"/>
              <w:spacing w:line="240" w:lineRule="auto"/>
              <w:rPr>
                <w:rFonts w:ascii="Lato" w:eastAsiaTheme="majorEastAsia" w:hAnsi="Lato" w:cstheme="majorBidi"/>
                <w:sz w:val="20"/>
                <w:szCs w:val="20"/>
              </w:rPr>
            </w:pPr>
            <w:r w:rsidRPr="003007D6">
              <w:rPr>
                <w:rFonts w:ascii="Lato" w:eastAsiaTheme="majorEastAsia" w:hAnsi="Lato" w:cstheme="majorBidi"/>
                <w:sz w:val="20"/>
                <w:szCs w:val="20"/>
              </w:rPr>
              <w:t xml:space="preserve">Alexia-Ileana Zaromytidou completed her PhD at the London Research Institute, Cancer Research UK (now the Francis Crick Institute), followed by postdoctoral research in the lab of Joan Massagué at Memorial Sloan Kettering Cancer Center in New York. In 2019, she became the launch Chief Editor of </w:t>
            </w:r>
            <w:r w:rsidRPr="003007D6">
              <w:rPr>
                <w:rFonts w:ascii="Lato" w:eastAsiaTheme="majorEastAsia" w:hAnsi="Lato" w:cstheme="majorBidi"/>
                <w:i/>
                <w:iCs/>
                <w:sz w:val="20"/>
                <w:szCs w:val="20"/>
              </w:rPr>
              <w:t>Nature Cancer</w:t>
            </w:r>
            <w:r w:rsidRPr="003007D6">
              <w:rPr>
                <w:rFonts w:ascii="Lato" w:eastAsiaTheme="majorEastAsia" w:hAnsi="Lato" w:cstheme="majorBidi"/>
                <w:sz w:val="20"/>
                <w:szCs w:val="20"/>
              </w:rPr>
              <w:t xml:space="preserve">, </w:t>
            </w:r>
            <w:r w:rsidR="00D94683" w:rsidRPr="003007D6">
              <w:rPr>
                <w:rFonts w:ascii="Lato" w:eastAsiaTheme="majorEastAsia" w:hAnsi="Lato" w:cstheme="majorBidi"/>
                <w:sz w:val="20"/>
                <w:szCs w:val="20"/>
              </w:rPr>
              <w:t>where she handles a broad range of manuscripts, including those involving current AI technologies</w:t>
            </w:r>
            <w:r w:rsidR="005F3E1A" w:rsidRPr="003007D6">
              <w:rPr>
                <w:rFonts w:ascii="Lato" w:eastAsiaTheme="majorEastAsia" w:hAnsi="Lato" w:cstheme="majorBidi"/>
                <w:sz w:val="20"/>
                <w:szCs w:val="20"/>
              </w:rPr>
              <w:t>,</w:t>
            </w:r>
            <w:r w:rsidR="00D94683" w:rsidRPr="003007D6">
              <w:rPr>
                <w:rFonts w:ascii="Lato" w:eastAsiaTheme="majorEastAsia" w:hAnsi="Lato" w:cstheme="majorBidi"/>
                <w:sz w:val="20"/>
                <w:szCs w:val="20"/>
              </w:rPr>
              <w:t xml:space="preserve"> and brings insight into how emerging methods are applied and evaluated in high-impact publishing.</w:t>
            </w:r>
          </w:p>
          <w:p w14:paraId="19C9EA59" w14:textId="77777777" w:rsidR="00E67056" w:rsidRPr="003007D6" w:rsidRDefault="00E67056" w:rsidP="00F11DAE">
            <w:pPr>
              <w:widowControl w:val="0"/>
              <w:spacing w:line="240" w:lineRule="auto"/>
              <w:rPr>
                <w:rFonts w:ascii="Lato" w:eastAsiaTheme="majorEastAsia" w:hAnsi="Lato" w:cstheme="majorBidi"/>
                <w:b/>
                <w:bCs/>
                <w:color w:val="000000" w:themeColor="text1"/>
                <w:sz w:val="20"/>
                <w:szCs w:val="20"/>
                <w:highlight w:val="cyan"/>
              </w:rPr>
            </w:pPr>
          </w:p>
        </w:tc>
      </w:tr>
      <w:tr w:rsidR="007D41F4" w:rsidRPr="003007D6" w14:paraId="234C12C6" w14:textId="77777777">
        <w:tc>
          <w:tcPr>
            <w:tcW w:w="1843" w:type="dxa"/>
            <w:tcBorders>
              <w:top w:val="single" w:sz="4" w:space="0" w:color="auto"/>
              <w:bottom w:val="single" w:sz="4" w:space="0" w:color="auto"/>
            </w:tcBorders>
            <w:tcMar>
              <w:top w:w="100" w:type="dxa"/>
              <w:left w:w="100" w:type="dxa"/>
              <w:bottom w:w="100" w:type="dxa"/>
              <w:right w:w="100" w:type="dxa"/>
            </w:tcMar>
          </w:tcPr>
          <w:p w14:paraId="5F7B3B87" w14:textId="29A75E4B" w:rsidR="007D41F4" w:rsidRPr="003007D6" w:rsidRDefault="00BA1F2C" w:rsidP="00F11DAE">
            <w:pPr>
              <w:widowControl w:val="0"/>
              <w:pBdr>
                <w:top w:val="nil"/>
                <w:left w:val="nil"/>
                <w:bottom w:val="nil"/>
                <w:right w:val="nil"/>
                <w:between w:val="nil"/>
              </w:pBdr>
              <w:spacing w:line="240" w:lineRule="auto"/>
              <w:jc w:val="center"/>
              <w:rPr>
                <w:rFonts w:ascii="Lato" w:hAnsi="Lato"/>
                <w:noProof/>
                <w:sz w:val="20"/>
                <w:szCs w:val="20"/>
              </w:rPr>
            </w:pPr>
            <w:r w:rsidRPr="00BA1F2C">
              <w:rPr>
                <w:rFonts w:ascii="Lato" w:hAnsi="Lato"/>
                <w:noProof/>
                <w:sz w:val="20"/>
                <w:szCs w:val="20"/>
              </w:rPr>
              <w:drawing>
                <wp:inline distT="0" distB="0" distL="0" distR="0" wp14:anchorId="14D93CF0" wp14:editId="2D10B1F2">
                  <wp:extent cx="1080000" cy="1080000"/>
                  <wp:effectExtent l="0" t="0" r="6350" b="6350"/>
                  <wp:docPr id="179308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5498" name=""/>
                          <pic:cNvPicPr/>
                        </pic:nvPicPr>
                        <pic:blipFill rotWithShape="1">
                          <a:blip r:embed="rId17"/>
                          <a:srcRect l="11960" t="13935" r="10310" b="12373"/>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723C061E" w14:textId="77777777" w:rsidR="00BC6EFC" w:rsidRPr="003007D6" w:rsidRDefault="00BC6EFC" w:rsidP="00F11DAE">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3007D6">
              <w:rPr>
                <w:rFonts w:ascii="Lato" w:eastAsiaTheme="majorEastAsia" w:hAnsi="Lato" w:cstheme="majorBidi"/>
                <w:b/>
                <w:bCs/>
                <w:color w:val="000000" w:themeColor="text1"/>
                <w:sz w:val="20"/>
                <w:szCs w:val="20"/>
              </w:rPr>
              <w:t>Helder Nakaya</w:t>
            </w:r>
          </w:p>
          <w:p w14:paraId="292F0E1D" w14:textId="77777777" w:rsidR="00614CB2" w:rsidRPr="0051049B" w:rsidRDefault="00F6319E" w:rsidP="00F11DAE">
            <w:pPr>
              <w:widowControl w:val="0"/>
              <w:pBdr>
                <w:bottom w:val="single" w:sz="4" w:space="1" w:color="auto"/>
              </w:pBdr>
              <w:spacing w:line="240" w:lineRule="auto"/>
              <w:rPr>
                <w:rFonts w:ascii="Lato" w:eastAsiaTheme="majorEastAsia" w:hAnsi="Lato" w:cstheme="majorBidi"/>
                <w:color w:val="000000" w:themeColor="text1"/>
                <w:sz w:val="20"/>
                <w:szCs w:val="20"/>
                <w:lang w:val="en-US"/>
              </w:rPr>
            </w:pPr>
            <w:r w:rsidRPr="0051049B">
              <w:rPr>
                <w:rFonts w:ascii="Lato" w:eastAsiaTheme="majorEastAsia" w:hAnsi="Lato" w:cstheme="majorBidi"/>
                <w:color w:val="000000" w:themeColor="text1"/>
                <w:sz w:val="20"/>
                <w:szCs w:val="20"/>
                <w:lang w:val="en-US"/>
              </w:rPr>
              <w:t xml:space="preserve">Associate Professor, </w:t>
            </w:r>
            <w:proofErr w:type="spellStart"/>
            <w:r w:rsidRPr="0051049B">
              <w:rPr>
                <w:rFonts w:ascii="Lato" w:eastAsiaTheme="majorEastAsia" w:hAnsi="Lato" w:cstheme="majorBidi"/>
                <w:color w:val="000000" w:themeColor="text1"/>
                <w:sz w:val="20"/>
                <w:szCs w:val="20"/>
                <w:lang w:val="en-US"/>
              </w:rPr>
              <w:t>Universidade</w:t>
            </w:r>
            <w:proofErr w:type="spellEnd"/>
            <w:r w:rsidRPr="0051049B">
              <w:rPr>
                <w:rFonts w:ascii="Lato" w:eastAsiaTheme="majorEastAsia" w:hAnsi="Lato" w:cstheme="majorBidi"/>
                <w:color w:val="000000" w:themeColor="text1"/>
                <w:sz w:val="20"/>
                <w:szCs w:val="20"/>
                <w:lang w:val="en-US"/>
              </w:rPr>
              <w:t xml:space="preserve"> de São Paulo;</w:t>
            </w:r>
          </w:p>
          <w:p w14:paraId="5ABCB5C2" w14:textId="2F9E3800" w:rsidR="007D41F4" w:rsidRPr="003007D6" w:rsidRDefault="00F6319E" w:rsidP="00F11DAE">
            <w:pPr>
              <w:widowControl w:val="0"/>
              <w:pBdr>
                <w:bottom w:val="single" w:sz="4" w:space="1" w:color="auto"/>
              </w:pBdr>
              <w:spacing w:line="240" w:lineRule="auto"/>
              <w:rPr>
                <w:rFonts w:ascii="Lato" w:eastAsiaTheme="majorEastAsia" w:hAnsi="Lato" w:cstheme="majorBidi"/>
                <w:color w:val="000000" w:themeColor="text1"/>
                <w:sz w:val="20"/>
                <w:szCs w:val="20"/>
              </w:rPr>
            </w:pPr>
            <w:r w:rsidRPr="003007D6">
              <w:rPr>
                <w:rFonts w:ascii="Lato" w:eastAsiaTheme="majorEastAsia" w:hAnsi="Lato" w:cstheme="majorBidi"/>
                <w:color w:val="000000" w:themeColor="text1"/>
                <w:sz w:val="20"/>
                <w:szCs w:val="20"/>
              </w:rPr>
              <w:t>Senior Researcher</w:t>
            </w:r>
            <w:r w:rsidR="00614CB2" w:rsidRPr="003007D6">
              <w:rPr>
                <w:rFonts w:ascii="Lato" w:eastAsiaTheme="majorEastAsia" w:hAnsi="Lato" w:cstheme="majorBidi"/>
                <w:color w:val="000000" w:themeColor="text1"/>
                <w:sz w:val="20"/>
                <w:szCs w:val="20"/>
              </w:rPr>
              <w:t xml:space="preserve"> </w:t>
            </w:r>
            <w:r w:rsidRPr="003007D6">
              <w:rPr>
                <w:rFonts w:ascii="Lato" w:eastAsiaTheme="majorEastAsia" w:hAnsi="Lato" w:cstheme="majorBidi"/>
                <w:color w:val="000000" w:themeColor="text1"/>
                <w:sz w:val="20"/>
                <w:szCs w:val="20"/>
              </w:rPr>
              <w:t>Hospital Israelita Albert Einstein</w:t>
            </w:r>
          </w:p>
          <w:p w14:paraId="1495B7E2" w14:textId="77777777" w:rsidR="007D41F4" w:rsidRPr="003007D6" w:rsidRDefault="007D41F4" w:rsidP="00F11DAE">
            <w:pPr>
              <w:widowControl w:val="0"/>
              <w:spacing w:line="240" w:lineRule="auto"/>
              <w:rPr>
                <w:rFonts w:ascii="Lato" w:eastAsiaTheme="majorEastAsia" w:hAnsi="Lato" w:cstheme="majorBidi"/>
                <w:color w:val="000000" w:themeColor="text1"/>
                <w:sz w:val="20"/>
                <w:szCs w:val="20"/>
              </w:rPr>
            </w:pPr>
          </w:p>
          <w:p w14:paraId="2933D265" w14:textId="3786DBE0" w:rsidR="004604E0" w:rsidRPr="003007D6" w:rsidRDefault="004604E0" w:rsidP="004604E0">
            <w:pPr>
              <w:widowControl w:val="0"/>
              <w:spacing w:line="240" w:lineRule="auto"/>
              <w:rPr>
                <w:rFonts w:ascii="Lato" w:eastAsiaTheme="majorEastAsia" w:hAnsi="Lato" w:cstheme="majorBidi"/>
                <w:sz w:val="20"/>
                <w:szCs w:val="20"/>
              </w:rPr>
            </w:pPr>
            <w:r w:rsidRPr="003007D6">
              <w:rPr>
                <w:rFonts w:ascii="Lato" w:eastAsiaTheme="majorEastAsia" w:hAnsi="Lato" w:cstheme="majorBidi"/>
                <w:sz w:val="20"/>
                <w:szCs w:val="20"/>
              </w:rPr>
              <w:t>Helder Nakaya is an Associate Professor at the University of São Paulo and a Senior Researcher at Hospital Israelita Albert Einstein in Brazil, with additional teaching roles at Emory University and the University of Oxford. His research focuses on systems immunology, using large</w:t>
            </w:r>
            <w:r w:rsidR="0056575D">
              <w:rPr>
                <w:rFonts w:ascii="Lato" w:eastAsiaTheme="majorEastAsia" w:hAnsi="Lato" w:cstheme="majorBidi"/>
                <w:sz w:val="20"/>
                <w:szCs w:val="20"/>
              </w:rPr>
              <w:t>-</w:t>
            </w:r>
            <w:r w:rsidRPr="003007D6">
              <w:rPr>
                <w:rFonts w:ascii="Lato" w:eastAsiaTheme="majorEastAsia" w:hAnsi="Lato" w:cstheme="majorBidi"/>
                <w:sz w:val="20"/>
                <w:szCs w:val="20"/>
              </w:rPr>
              <w:t>scale biological data, network analysis and machine learning to understand immune responses, particularly in infectious diseases and vaccination, including work on predicting vaccine-induced immunity for diseases such as yellow fever.</w:t>
            </w:r>
          </w:p>
          <w:p w14:paraId="2185C10F" w14:textId="6512C757" w:rsidR="00372F54" w:rsidRPr="003007D6" w:rsidRDefault="00372F54" w:rsidP="00F11DAE">
            <w:pPr>
              <w:widowControl w:val="0"/>
              <w:spacing w:line="240" w:lineRule="auto"/>
              <w:rPr>
                <w:rFonts w:ascii="Lato" w:eastAsiaTheme="majorEastAsia" w:hAnsi="Lato" w:cstheme="majorBidi"/>
                <w:sz w:val="20"/>
                <w:szCs w:val="20"/>
              </w:rPr>
            </w:pPr>
          </w:p>
        </w:tc>
      </w:tr>
      <w:tr w:rsidR="00A643BE" w:rsidRPr="003007D6" w14:paraId="36CAFBD1" w14:textId="77777777">
        <w:tc>
          <w:tcPr>
            <w:tcW w:w="1843" w:type="dxa"/>
            <w:tcBorders>
              <w:top w:val="single" w:sz="4" w:space="0" w:color="auto"/>
              <w:bottom w:val="single" w:sz="4" w:space="0" w:color="auto"/>
            </w:tcBorders>
            <w:tcMar>
              <w:top w:w="100" w:type="dxa"/>
              <w:left w:w="100" w:type="dxa"/>
              <w:bottom w:w="100" w:type="dxa"/>
              <w:right w:w="100" w:type="dxa"/>
            </w:tcMar>
          </w:tcPr>
          <w:p w14:paraId="230FED5C" w14:textId="6DD9CE4C" w:rsidR="00A643BE" w:rsidRPr="003007D6" w:rsidRDefault="00A643BE">
            <w:pPr>
              <w:widowControl w:val="0"/>
              <w:pBdr>
                <w:top w:val="nil"/>
                <w:left w:val="nil"/>
                <w:bottom w:val="nil"/>
                <w:right w:val="nil"/>
                <w:between w:val="nil"/>
              </w:pBdr>
              <w:spacing w:line="240" w:lineRule="auto"/>
              <w:jc w:val="center"/>
              <w:rPr>
                <w:rFonts w:ascii="Lato" w:hAnsi="Lato"/>
                <w:noProof/>
                <w:sz w:val="20"/>
                <w:szCs w:val="20"/>
              </w:rPr>
            </w:pPr>
            <w:r w:rsidRPr="00CD11FA">
              <w:rPr>
                <w:rFonts w:ascii="Lato" w:hAnsi="Lato"/>
                <w:noProof/>
                <w:sz w:val="20"/>
                <w:szCs w:val="20"/>
              </w:rPr>
              <w:drawing>
                <wp:inline distT="0" distB="0" distL="0" distR="0" wp14:anchorId="57CC22A8" wp14:editId="4D5A7A58">
                  <wp:extent cx="1080000" cy="1080000"/>
                  <wp:effectExtent l="0" t="0" r="6350" b="6350"/>
                  <wp:docPr id="614682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24119" name=""/>
                          <pic:cNvPicPr/>
                        </pic:nvPicPr>
                        <pic:blipFill rotWithShape="1">
                          <a:blip r:embed="rId18"/>
                          <a:srcRect l="10273" t="12547" r="8872" b="7473"/>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778DE636" w14:textId="77777777" w:rsidR="00A643BE" w:rsidRPr="003007D6" w:rsidRDefault="00A643BE" w:rsidP="00A643BE">
            <w:pPr>
              <w:widowControl w:val="0"/>
              <w:spacing w:line="240" w:lineRule="auto"/>
              <w:rPr>
                <w:rFonts w:ascii="Lato" w:eastAsiaTheme="majorEastAsia" w:hAnsi="Lato" w:cstheme="majorBidi"/>
                <w:b/>
                <w:bCs/>
                <w:color w:val="000000" w:themeColor="text1"/>
                <w:sz w:val="20"/>
                <w:szCs w:val="20"/>
              </w:rPr>
            </w:pPr>
            <w:r w:rsidRPr="003007D6">
              <w:rPr>
                <w:rFonts w:ascii="Lato" w:eastAsiaTheme="majorEastAsia" w:hAnsi="Lato" w:cstheme="majorBidi"/>
                <w:b/>
                <w:bCs/>
                <w:color w:val="000000" w:themeColor="text1"/>
                <w:sz w:val="20"/>
                <w:szCs w:val="20"/>
              </w:rPr>
              <w:t>Veda Storey</w:t>
            </w:r>
          </w:p>
          <w:p w14:paraId="2724A284" w14:textId="19C5A825" w:rsidR="00A643BE" w:rsidRPr="003007D6" w:rsidRDefault="00A643BE" w:rsidP="00A643BE">
            <w:pPr>
              <w:widowControl w:val="0"/>
              <w:pBdr>
                <w:bottom w:val="single" w:sz="4" w:space="1" w:color="auto"/>
              </w:pBdr>
              <w:spacing w:line="240" w:lineRule="auto"/>
              <w:rPr>
                <w:rFonts w:ascii="Lato" w:eastAsiaTheme="majorEastAsia" w:hAnsi="Lato" w:cstheme="majorBidi"/>
                <w:color w:val="000000" w:themeColor="text1"/>
                <w:sz w:val="20"/>
                <w:szCs w:val="20"/>
              </w:rPr>
            </w:pPr>
            <w:r w:rsidRPr="003007D6">
              <w:rPr>
                <w:rFonts w:ascii="Lato" w:eastAsiaTheme="majorEastAsia" w:hAnsi="Lato" w:cstheme="majorBidi"/>
                <w:color w:val="000000" w:themeColor="text1"/>
                <w:sz w:val="20"/>
                <w:szCs w:val="20"/>
              </w:rPr>
              <w:t>Professor of Computer Information Systems and Computer Science, Georgia State University</w:t>
            </w:r>
          </w:p>
          <w:p w14:paraId="437B7580" w14:textId="77777777" w:rsidR="00A643BE" w:rsidRPr="003007D6" w:rsidRDefault="00A643BE">
            <w:pPr>
              <w:widowControl w:val="0"/>
              <w:spacing w:line="240" w:lineRule="auto"/>
              <w:rPr>
                <w:rFonts w:ascii="Lato" w:eastAsiaTheme="majorEastAsia" w:hAnsi="Lato" w:cstheme="majorBidi"/>
                <w:color w:val="000000" w:themeColor="text1"/>
                <w:sz w:val="20"/>
                <w:szCs w:val="20"/>
              </w:rPr>
            </w:pPr>
          </w:p>
          <w:p w14:paraId="0D620690" w14:textId="77777777" w:rsidR="00A643BE" w:rsidRDefault="00A643BE" w:rsidP="00A643BE">
            <w:pPr>
              <w:spacing w:line="240" w:lineRule="auto"/>
              <w:rPr>
                <w:rFonts w:ascii="Lato" w:eastAsiaTheme="majorEastAsia" w:hAnsi="Lato" w:cstheme="majorBidi"/>
                <w:sz w:val="20"/>
                <w:szCs w:val="20"/>
              </w:rPr>
            </w:pPr>
            <w:r w:rsidRPr="00693C36">
              <w:rPr>
                <w:rFonts w:ascii="Lato" w:eastAsiaTheme="majorEastAsia" w:hAnsi="Lato" w:cstheme="majorBidi"/>
                <w:sz w:val="20"/>
                <w:szCs w:val="20"/>
              </w:rPr>
              <w:t>Veda C. Storey is Tull Professor of Computer Information Systems and Professor of Computer Science at Georgia State University. Her research interests are in data management, modelling, and design science research. She is particularly interested in the assessment of the impact of new and emerging technologies, including AI systems, on business and society. She plays an active role in editorial leadership and mentoring early career researchers</w:t>
            </w:r>
            <w:r>
              <w:rPr>
                <w:rFonts w:ascii="Lato" w:eastAsiaTheme="majorEastAsia" w:hAnsi="Lato" w:cstheme="majorBidi"/>
                <w:sz w:val="20"/>
                <w:szCs w:val="20"/>
              </w:rPr>
              <w:t>.</w:t>
            </w:r>
          </w:p>
          <w:p w14:paraId="22411B8F" w14:textId="77777777" w:rsidR="00A643BE" w:rsidRPr="003007D6" w:rsidRDefault="00A643BE">
            <w:pPr>
              <w:widowControl w:val="0"/>
              <w:spacing w:line="240" w:lineRule="auto"/>
              <w:rPr>
                <w:rFonts w:ascii="Lato" w:eastAsiaTheme="majorEastAsia" w:hAnsi="Lato" w:cstheme="majorBidi"/>
                <w:sz w:val="20"/>
                <w:szCs w:val="20"/>
              </w:rPr>
            </w:pPr>
          </w:p>
        </w:tc>
      </w:tr>
    </w:tbl>
    <w:p w14:paraId="40860E47" w14:textId="77777777" w:rsidR="002179AC" w:rsidRPr="003007D6" w:rsidRDefault="002179AC" w:rsidP="00F11DAE">
      <w:pPr>
        <w:spacing w:line="240" w:lineRule="auto"/>
        <w:rPr>
          <w:rFonts w:ascii="Lato" w:eastAsiaTheme="majorEastAsia" w:hAnsi="Lato" w:cstheme="majorBidi"/>
          <w:sz w:val="20"/>
          <w:szCs w:val="20"/>
        </w:rPr>
      </w:pPr>
    </w:p>
    <w:p w14:paraId="56DE74B9" w14:textId="77777777" w:rsidR="002179AC" w:rsidRPr="003007D6" w:rsidRDefault="002179AC" w:rsidP="00F11DAE">
      <w:pPr>
        <w:spacing w:line="240" w:lineRule="auto"/>
        <w:rPr>
          <w:rFonts w:ascii="Lato" w:eastAsiaTheme="majorEastAsia" w:hAnsi="Lato" w:cstheme="majorBidi"/>
          <w:sz w:val="20"/>
          <w:szCs w:val="20"/>
        </w:rPr>
      </w:pPr>
      <w:r w:rsidRPr="003007D6">
        <w:rPr>
          <w:rFonts w:ascii="Lato" w:eastAsiaTheme="majorEastAsia" w:hAnsi="Lato" w:cstheme="majorBidi"/>
          <w:sz w:val="20"/>
          <w:szCs w:val="20"/>
        </w:rPr>
        <w:br w:type="page"/>
      </w:r>
    </w:p>
    <w:p w14:paraId="49ECBD3C" w14:textId="32206E7D" w:rsidR="007D41F4" w:rsidRPr="0051049B" w:rsidRDefault="0051049B" w:rsidP="00F11DAE">
      <w:pPr>
        <w:spacing w:line="240" w:lineRule="auto"/>
        <w:rPr>
          <w:rFonts w:ascii="Lato" w:hAnsi="Lato"/>
          <w:b/>
          <w:bCs/>
          <w:sz w:val="20"/>
          <w:szCs w:val="20"/>
        </w:rPr>
      </w:pPr>
      <w:r w:rsidRPr="0051049B">
        <w:rPr>
          <w:rFonts w:ascii="Lato" w:eastAsia="Times New Roman" w:hAnsi="Lato"/>
          <w:b/>
          <w:bCs/>
          <w:sz w:val="20"/>
          <w:szCs w:val="20"/>
        </w:rPr>
        <w:lastRenderedPageBreak/>
        <w:t>Thursday 11th June, 9:00–10:00 AM EDT</w:t>
      </w:r>
    </w:p>
    <w:tbl>
      <w:tblPr>
        <w:tblW w:w="9771" w:type="dxa"/>
        <w:tblLayout w:type="fixed"/>
        <w:tblCellMar>
          <w:top w:w="1701" w:type="dxa"/>
        </w:tblCellMar>
        <w:tblLook w:val="0600" w:firstRow="0" w:lastRow="0" w:firstColumn="0" w:lastColumn="0" w:noHBand="1" w:noVBand="1"/>
      </w:tblPr>
      <w:tblGrid>
        <w:gridCol w:w="1843"/>
        <w:gridCol w:w="7928"/>
      </w:tblGrid>
      <w:tr w:rsidR="007D41F4" w:rsidRPr="00800906" w14:paraId="282E2287" w14:textId="77777777">
        <w:tc>
          <w:tcPr>
            <w:tcW w:w="1843" w:type="dxa"/>
            <w:tcBorders>
              <w:top w:val="single" w:sz="4" w:space="0" w:color="auto"/>
              <w:bottom w:val="single" w:sz="4" w:space="0" w:color="auto"/>
            </w:tcBorders>
            <w:tcMar>
              <w:top w:w="100" w:type="dxa"/>
              <w:left w:w="100" w:type="dxa"/>
              <w:bottom w:w="100" w:type="dxa"/>
              <w:right w:w="100" w:type="dxa"/>
            </w:tcMar>
          </w:tcPr>
          <w:p w14:paraId="2321A055" w14:textId="77777777" w:rsidR="007D41F4" w:rsidRPr="003007D6" w:rsidRDefault="007D41F4" w:rsidP="00F11DAE">
            <w:pPr>
              <w:widowControl w:val="0"/>
              <w:pBdr>
                <w:top w:val="nil"/>
                <w:left w:val="nil"/>
                <w:bottom w:val="nil"/>
                <w:right w:val="nil"/>
                <w:between w:val="nil"/>
              </w:pBdr>
              <w:spacing w:line="240" w:lineRule="auto"/>
              <w:jc w:val="center"/>
              <w:rPr>
                <w:rFonts w:ascii="Lato" w:hAnsi="Lato"/>
                <w:sz w:val="20"/>
                <w:szCs w:val="20"/>
              </w:rPr>
            </w:pPr>
            <w:r w:rsidRPr="003007D6">
              <w:rPr>
                <w:rFonts w:ascii="Lato" w:hAnsi="Lato"/>
                <w:noProof/>
                <w:sz w:val="20"/>
                <w:szCs w:val="20"/>
              </w:rPr>
              <w:drawing>
                <wp:inline distT="0" distB="0" distL="0" distR="0" wp14:anchorId="2FB53050" wp14:editId="46DCC8B5">
                  <wp:extent cx="1080000" cy="1080000"/>
                  <wp:effectExtent l="0" t="0" r="6350" b="6350"/>
                  <wp:docPr id="566856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6037"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676" b="8676"/>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C109393" w14:textId="77777777" w:rsidR="007D41F4" w:rsidRPr="003007D6" w:rsidRDefault="007D41F4" w:rsidP="00F11DAE">
            <w:pPr>
              <w:widowControl w:val="0"/>
              <w:spacing w:line="240" w:lineRule="auto"/>
              <w:rPr>
                <w:rFonts w:ascii="Lato" w:eastAsiaTheme="majorEastAsia" w:hAnsi="Lato" w:cstheme="majorBidi"/>
                <w:b/>
                <w:bCs/>
                <w:color w:val="000000" w:themeColor="text1"/>
                <w:sz w:val="20"/>
                <w:szCs w:val="20"/>
              </w:rPr>
            </w:pPr>
            <w:r w:rsidRPr="003007D6">
              <w:rPr>
                <w:rFonts w:ascii="Lato" w:eastAsiaTheme="majorEastAsia" w:hAnsi="Lato" w:cstheme="majorBidi"/>
                <w:b/>
                <w:bCs/>
                <w:color w:val="000000" w:themeColor="text1"/>
                <w:sz w:val="20"/>
                <w:szCs w:val="20"/>
              </w:rPr>
              <w:t>Ellie Gendle</w:t>
            </w:r>
          </w:p>
          <w:p w14:paraId="02FA5F2C" w14:textId="77777777" w:rsidR="007D41F4" w:rsidRPr="003007D6" w:rsidRDefault="007D41F4" w:rsidP="00F11DAE">
            <w:pPr>
              <w:widowControl w:val="0"/>
              <w:pBdr>
                <w:bottom w:val="single" w:sz="4" w:space="1" w:color="auto"/>
              </w:pBdr>
              <w:spacing w:line="240" w:lineRule="auto"/>
              <w:rPr>
                <w:rFonts w:ascii="Lato" w:eastAsiaTheme="majorEastAsia" w:hAnsi="Lato" w:cstheme="majorBidi"/>
                <w:color w:val="000000" w:themeColor="text1"/>
                <w:sz w:val="20"/>
                <w:szCs w:val="20"/>
              </w:rPr>
            </w:pPr>
            <w:r w:rsidRPr="003007D6">
              <w:rPr>
                <w:rFonts w:ascii="Lato" w:eastAsiaTheme="majorEastAsia" w:hAnsi="Lato" w:cstheme="majorBidi"/>
                <w:color w:val="000000" w:themeColor="text1"/>
                <w:sz w:val="20"/>
                <w:szCs w:val="20"/>
              </w:rPr>
              <w:t>Head of Journals Policy – Research Integrity, Springer Nature</w:t>
            </w:r>
          </w:p>
          <w:p w14:paraId="5A21DC9F" w14:textId="77777777" w:rsidR="007D41F4" w:rsidRPr="003007D6" w:rsidRDefault="007D41F4" w:rsidP="00F11DAE">
            <w:pPr>
              <w:widowControl w:val="0"/>
              <w:spacing w:line="240" w:lineRule="auto"/>
              <w:rPr>
                <w:rFonts w:ascii="Lato" w:eastAsiaTheme="majorEastAsia" w:hAnsi="Lato" w:cstheme="majorBidi"/>
                <w:color w:val="000000" w:themeColor="text1"/>
                <w:sz w:val="20"/>
                <w:szCs w:val="20"/>
              </w:rPr>
            </w:pPr>
          </w:p>
          <w:p w14:paraId="53A216BA" w14:textId="77777777" w:rsidR="005A0027" w:rsidRPr="003007D6" w:rsidRDefault="005A0027" w:rsidP="005A0027">
            <w:pPr>
              <w:widowControl w:val="0"/>
              <w:rPr>
                <w:rFonts w:ascii="Lato" w:eastAsiaTheme="majorEastAsia" w:hAnsi="Lato" w:cstheme="majorBidi"/>
                <w:sz w:val="20"/>
                <w:szCs w:val="20"/>
              </w:rPr>
            </w:pPr>
            <w:r w:rsidRPr="003007D6">
              <w:rPr>
                <w:rFonts w:ascii="Lato" w:eastAsiaTheme="majorEastAsia" w:hAnsi="Lato" w:cstheme="majorBidi"/>
                <w:sz w:val="20"/>
                <w:szCs w:val="20"/>
              </w:rPr>
              <w:t>Ellie Gendle joined Springer Nature in 2023 as Head of Performance in the Research Integrity Group, before becoming Head of Journal Policy the following year. She leads the strategic direction of journal editorial policies, overseeing their development, implementation and ongoing compliance. Her work includes shaping Springer Nature policies in response to emerging challenges in scholarly publishing, including responsible use of AI in research and writing.</w:t>
            </w:r>
          </w:p>
          <w:p w14:paraId="51D309DC" w14:textId="77777777" w:rsidR="007D41F4" w:rsidRPr="003007D6" w:rsidRDefault="007D41F4" w:rsidP="00F11DAE">
            <w:pPr>
              <w:widowControl w:val="0"/>
              <w:spacing w:line="240" w:lineRule="auto"/>
              <w:rPr>
                <w:rFonts w:ascii="Lato" w:eastAsiaTheme="majorEastAsia" w:hAnsi="Lato" w:cstheme="majorBidi"/>
                <w:sz w:val="20"/>
                <w:szCs w:val="20"/>
              </w:rPr>
            </w:pPr>
          </w:p>
        </w:tc>
      </w:tr>
      <w:tr w:rsidR="007D41F4" w:rsidRPr="00800906" w14:paraId="03DB4555" w14:textId="77777777">
        <w:tc>
          <w:tcPr>
            <w:tcW w:w="1843" w:type="dxa"/>
            <w:tcBorders>
              <w:top w:val="single" w:sz="4" w:space="0" w:color="auto"/>
              <w:bottom w:val="single" w:sz="4" w:space="0" w:color="auto"/>
            </w:tcBorders>
            <w:tcMar>
              <w:top w:w="100" w:type="dxa"/>
              <w:left w:w="100" w:type="dxa"/>
              <w:bottom w:w="100" w:type="dxa"/>
              <w:right w:w="100" w:type="dxa"/>
            </w:tcMar>
          </w:tcPr>
          <w:p w14:paraId="0CEF5436" w14:textId="009E39A6" w:rsidR="007D41F4" w:rsidRPr="003007D6" w:rsidRDefault="00032D38" w:rsidP="00F11DAE">
            <w:pPr>
              <w:widowControl w:val="0"/>
              <w:pBdr>
                <w:top w:val="nil"/>
                <w:left w:val="nil"/>
                <w:bottom w:val="nil"/>
                <w:right w:val="nil"/>
                <w:between w:val="nil"/>
              </w:pBdr>
              <w:spacing w:line="240" w:lineRule="auto"/>
              <w:jc w:val="center"/>
              <w:rPr>
                <w:rFonts w:ascii="Lato" w:hAnsi="Lato"/>
                <w:noProof/>
                <w:sz w:val="20"/>
                <w:szCs w:val="20"/>
              </w:rPr>
            </w:pPr>
            <w:r w:rsidRPr="003007D6">
              <w:rPr>
                <w:rFonts w:ascii="Lato" w:hAnsi="Lato"/>
                <w:noProof/>
                <w:sz w:val="20"/>
                <w:szCs w:val="20"/>
              </w:rPr>
              <w:drawing>
                <wp:inline distT="0" distB="0" distL="0" distR="0" wp14:anchorId="06BE3FD8" wp14:editId="5C243457">
                  <wp:extent cx="1080000" cy="1080000"/>
                  <wp:effectExtent l="0" t="0" r="6350" b="6350"/>
                  <wp:docPr id="1565878066" name="Picture 7" descr="Dr. Oliver Graydon | The role of AI in scientific publishing - Faculty of  Physics - Universität Regen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78066" name="Picture 7" descr="Dr. Oliver Graydon | The role of AI in scientific publishing - Faculty of  Physics - Universität Regensbur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5308" r="16737" b="1430"/>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6E74D3A8" w14:textId="77777777" w:rsidR="00283EE1" w:rsidRPr="003007D6" w:rsidRDefault="00283EE1" w:rsidP="00F11DAE">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3007D6">
              <w:rPr>
                <w:rFonts w:ascii="Lato" w:eastAsiaTheme="majorEastAsia" w:hAnsi="Lato" w:cstheme="majorBidi"/>
                <w:b/>
                <w:bCs/>
                <w:color w:val="000000" w:themeColor="text1"/>
                <w:sz w:val="20"/>
                <w:szCs w:val="20"/>
              </w:rPr>
              <w:t xml:space="preserve">Oliver Graydon </w:t>
            </w:r>
          </w:p>
          <w:p w14:paraId="0D62353F" w14:textId="7E21B65D" w:rsidR="007D41F4" w:rsidRPr="003007D6" w:rsidRDefault="00283EE1" w:rsidP="00F11DAE">
            <w:pPr>
              <w:widowControl w:val="0"/>
              <w:pBdr>
                <w:bottom w:val="single" w:sz="4" w:space="1" w:color="auto"/>
              </w:pBdr>
              <w:spacing w:line="240" w:lineRule="auto"/>
              <w:rPr>
                <w:rFonts w:ascii="Lato" w:eastAsiaTheme="majorEastAsia" w:hAnsi="Lato" w:cstheme="majorBidi"/>
                <w:i/>
                <w:iCs/>
                <w:color w:val="000000" w:themeColor="text1"/>
                <w:sz w:val="20"/>
                <w:szCs w:val="20"/>
              </w:rPr>
            </w:pPr>
            <w:r w:rsidRPr="003007D6">
              <w:rPr>
                <w:rFonts w:ascii="Lato" w:eastAsiaTheme="majorEastAsia" w:hAnsi="Lato" w:cstheme="majorBidi"/>
                <w:color w:val="000000" w:themeColor="text1"/>
                <w:sz w:val="20"/>
                <w:szCs w:val="20"/>
              </w:rPr>
              <w:t xml:space="preserve">Chief Editor, </w:t>
            </w:r>
            <w:r w:rsidRPr="003007D6">
              <w:rPr>
                <w:rFonts w:ascii="Lato" w:eastAsiaTheme="majorEastAsia" w:hAnsi="Lato" w:cstheme="majorBidi"/>
                <w:i/>
                <w:iCs/>
                <w:color w:val="000000" w:themeColor="text1"/>
                <w:sz w:val="20"/>
                <w:szCs w:val="20"/>
              </w:rPr>
              <w:t>Nature Photonics</w:t>
            </w:r>
          </w:p>
          <w:p w14:paraId="0BA16DD5" w14:textId="77777777" w:rsidR="007D41F4" w:rsidRPr="003007D6" w:rsidRDefault="007D41F4" w:rsidP="00F11DAE">
            <w:pPr>
              <w:widowControl w:val="0"/>
              <w:spacing w:line="240" w:lineRule="auto"/>
              <w:rPr>
                <w:rFonts w:ascii="Lato" w:eastAsiaTheme="majorEastAsia" w:hAnsi="Lato" w:cstheme="majorBidi"/>
                <w:color w:val="000000" w:themeColor="text1"/>
                <w:sz w:val="20"/>
                <w:szCs w:val="20"/>
              </w:rPr>
            </w:pPr>
          </w:p>
          <w:p w14:paraId="0BDDF5A4" w14:textId="492D1210" w:rsidR="003A6E94" w:rsidRPr="003007D6" w:rsidRDefault="00B91E00" w:rsidP="003A6E94">
            <w:pPr>
              <w:widowControl w:val="0"/>
              <w:spacing w:line="240" w:lineRule="auto"/>
              <w:rPr>
                <w:rFonts w:ascii="Lato" w:eastAsiaTheme="majorEastAsia" w:hAnsi="Lato" w:cstheme="majorBidi"/>
                <w:sz w:val="20"/>
                <w:szCs w:val="20"/>
              </w:rPr>
            </w:pPr>
            <w:r w:rsidRPr="00B91E00">
              <w:rPr>
                <w:rFonts w:ascii="Lato" w:eastAsiaTheme="majorEastAsia" w:hAnsi="Lato" w:cstheme="majorBidi"/>
                <w:sz w:val="20"/>
                <w:szCs w:val="20"/>
              </w:rPr>
              <w:t xml:space="preserve">Oliver Graydon is Chief Editor of </w:t>
            </w:r>
            <w:r w:rsidRPr="006B2F0C">
              <w:rPr>
                <w:rFonts w:ascii="Lato" w:eastAsiaTheme="majorEastAsia" w:hAnsi="Lato" w:cstheme="majorBidi"/>
                <w:i/>
                <w:iCs/>
                <w:sz w:val="20"/>
                <w:szCs w:val="20"/>
              </w:rPr>
              <w:t>Nature Photonics</w:t>
            </w:r>
            <w:r w:rsidRPr="00B91E00">
              <w:rPr>
                <w:rFonts w:ascii="Lato" w:eastAsiaTheme="majorEastAsia" w:hAnsi="Lato" w:cstheme="majorBidi"/>
                <w:sz w:val="20"/>
                <w:szCs w:val="20"/>
              </w:rPr>
              <w:t xml:space="preserve">. He joined the Nature Publishing Group (now Springer Nature) in 2006 to launch the journal. Oliver has a PhD in optical communications from the University of Southampton’s Optoelectronics Research Centre. He is also a Fellow of </w:t>
            </w:r>
            <w:proofErr w:type="spellStart"/>
            <w:r w:rsidRPr="00B91E00">
              <w:rPr>
                <w:rFonts w:ascii="Lato" w:eastAsiaTheme="majorEastAsia" w:hAnsi="Lato" w:cstheme="majorBidi"/>
                <w:sz w:val="20"/>
                <w:szCs w:val="20"/>
              </w:rPr>
              <w:t>Optica</w:t>
            </w:r>
            <w:proofErr w:type="spellEnd"/>
            <w:r w:rsidRPr="00B91E00">
              <w:rPr>
                <w:rFonts w:ascii="Lato" w:eastAsiaTheme="majorEastAsia" w:hAnsi="Lato" w:cstheme="majorBidi"/>
                <w:sz w:val="20"/>
                <w:szCs w:val="20"/>
              </w:rPr>
              <w:t xml:space="preserve">. In his editorial role, he oversees the editorial operations at </w:t>
            </w:r>
            <w:r w:rsidRPr="006B2F0C">
              <w:rPr>
                <w:rFonts w:ascii="Lato" w:eastAsiaTheme="majorEastAsia" w:hAnsi="Lato" w:cstheme="majorBidi"/>
                <w:i/>
                <w:iCs/>
                <w:sz w:val="20"/>
                <w:szCs w:val="20"/>
              </w:rPr>
              <w:t>Nature Photonics</w:t>
            </w:r>
            <w:r w:rsidRPr="00B91E00">
              <w:rPr>
                <w:rFonts w:ascii="Lato" w:eastAsiaTheme="majorEastAsia" w:hAnsi="Lato" w:cstheme="majorBidi"/>
                <w:sz w:val="20"/>
                <w:szCs w:val="20"/>
              </w:rPr>
              <w:t xml:space="preserve"> and pays close attention to how AI-based tools are being applied and evaluated in high-impact publishing.</w:t>
            </w:r>
          </w:p>
          <w:p w14:paraId="3DDA898A" w14:textId="71D1B2B7" w:rsidR="002E6D14" w:rsidRPr="00800906" w:rsidRDefault="002E6D14" w:rsidP="002E6D14">
            <w:pPr>
              <w:widowControl w:val="0"/>
              <w:spacing w:line="240" w:lineRule="auto"/>
              <w:rPr>
                <w:rFonts w:ascii="Lato" w:eastAsiaTheme="majorEastAsia" w:hAnsi="Lato" w:cstheme="majorBidi"/>
                <w:b/>
                <w:color w:val="000000" w:themeColor="text1"/>
                <w:sz w:val="12"/>
                <w:szCs w:val="12"/>
              </w:rPr>
            </w:pPr>
          </w:p>
        </w:tc>
      </w:tr>
      <w:tr w:rsidR="007D41F4" w:rsidRPr="00800906" w14:paraId="4CEF6EAD" w14:textId="77777777">
        <w:tc>
          <w:tcPr>
            <w:tcW w:w="1843" w:type="dxa"/>
            <w:tcBorders>
              <w:top w:val="single" w:sz="4" w:space="0" w:color="auto"/>
              <w:bottom w:val="single" w:sz="4" w:space="0" w:color="auto"/>
            </w:tcBorders>
            <w:tcMar>
              <w:top w:w="100" w:type="dxa"/>
              <w:left w:w="100" w:type="dxa"/>
              <w:bottom w:w="100" w:type="dxa"/>
              <w:right w:w="100" w:type="dxa"/>
            </w:tcMar>
          </w:tcPr>
          <w:p w14:paraId="0DFF8B53" w14:textId="21BB8851" w:rsidR="007D41F4" w:rsidRPr="003007D6" w:rsidRDefault="002F0568" w:rsidP="00F11DAE">
            <w:pPr>
              <w:widowControl w:val="0"/>
              <w:pBdr>
                <w:top w:val="nil"/>
                <w:left w:val="nil"/>
                <w:bottom w:val="nil"/>
                <w:right w:val="nil"/>
                <w:between w:val="nil"/>
              </w:pBdr>
              <w:spacing w:line="240" w:lineRule="auto"/>
              <w:jc w:val="center"/>
              <w:rPr>
                <w:rFonts w:ascii="Lato" w:hAnsi="Lato"/>
                <w:noProof/>
                <w:sz w:val="20"/>
                <w:szCs w:val="20"/>
              </w:rPr>
            </w:pPr>
            <w:r w:rsidRPr="003007D6">
              <w:rPr>
                <w:rFonts w:ascii="Lato" w:hAnsi="Lato"/>
                <w:noProof/>
                <w:sz w:val="20"/>
                <w:szCs w:val="20"/>
              </w:rPr>
              <w:drawing>
                <wp:inline distT="0" distB="0" distL="0" distR="0" wp14:anchorId="2D1F4B5D" wp14:editId="5B09D59A">
                  <wp:extent cx="1080000" cy="1080000"/>
                  <wp:effectExtent l="0" t="0" r="6350" b="6350"/>
                  <wp:docPr id="1623091040" name="Picture 8" descr="Samraat Pawar - Ecosystems, Ecosystem Engineering, Microbial Ecology, and  Global Change Biology Researcher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mraat Pawar - Ecosystems, Ecosystem Engineering, Microbial Ecology, and  Global Change Biology Researcher | LinkedIn"/>
                          <pic:cNvPicPr>
                            <a:picLocks noChangeAspect="1" noChangeArrowheads="1"/>
                          </pic:cNvPicPr>
                        </pic:nvPicPr>
                        <pic:blipFill rotWithShape="1">
                          <a:blip r:embed="rId20">
                            <a:extLst>
                              <a:ext uri="{28A0092B-C50C-407E-A947-70E740481C1C}">
                                <a14:useLocalDpi xmlns:a14="http://schemas.microsoft.com/office/drawing/2010/main" val="0"/>
                              </a:ext>
                            </a:extLst>
                          </a:blip>
                          <a:srcRect l="18353" t="18353" r="10353" b="10353"/>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8E13802" w14:textId="77777777" w:rsidR="00320D4D" w:rsidRPr="003007D6" w:rsidRDefault="00320D4D" w:rsidP="00F11DAE">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3007D6">
              <w:rPr>
                <w:rFonts w:ascii="Lato" w:eastAsiaTheme="majorEastAsia" w:hAnsi="Lato" w:cstheme="majorBidi"/>
                <w:b/>
                <w:bCs/>
                <w:color w:val="000000" w:themeColor="text1"/>
                <w:sz w:val="20"/>
                <w:szCs w:val="20"/>
              </w:rPr>
              <w:t>Samraat Pawar​</w:t>
            </w:r>
          </w:p>
          <w:p w14:paraId="334926D4" w14:textId="77777777" w:rsidR="00581D7F" w:rsidRPr="003007D6" w:rsidRDefault="00581D7F" w:rsidP="00581D7F">
            <w:pPr>
              <w:widowControl w:val="0"/>
              <w:pBdr>
                <w:bottom w:val="single" w:sz="4" w:space="1" w:color="auto"/>
              </w:pBdr>
              <w:rPr>
                <w:rFonts w:ascii="Lato" w:eastAsiaTheme="majorEastAsia" w:hAnsi="Lato" w:cstheme="majorBidi"/>
                <w:color w:val="000000" w:themeColor="text1"/>
                <w:sz w:val="20"/>
                <w:szCs w:val="20"/>
              </w:rPr>
            </w:pPr>
            <w:r w:rsidRPr="003007D6">
              <w:rPr>
                <w:rFonts w:ascii="Lato" w:eastAsiaTheme="majorEastAsia" w:hAnsi="Lato" w:cstheme="majorBidi"/>
                <w:color w:val="000000" w:themeColor="text1"/>
                <w:sz w:val="20"/>
                <w:szCs w:val="20"/>
              </w:rPr>
              <w:t>Professor of Theoretical Ecology, Imperial College London</w:t>
            </w:r>
          </w:p>
          <w:p w14:paraId="51E08558" w14:textId="77777777" w:rsidR="007D41F4" w:rsidRPr="003007D6" w:rsidRDefault="007D41F4" w:rsidP="00F11DAE">
            <w:pPr>
              <w:widowControl w:val="0"/>
              <w:spacing w:line="240" w:lineRule="auto"/>
              <w:rPr>
                <w:rFonts w:ascii="Lato" w:eastAsiaTheme="majorEastAsia" w:hAnsi="Lato" w:cstheme="majorBidi"/>
                <w:color w:val="000000" w:themeColor="text1"/>
                <w:sz w:val="20"/>
                <w:szCs w:val="20"/>
              </w:rPr>
            </w:pPr>
          </w:p>
          <w:p w14:paraId="001C15EC" w14:textId="3778D169" w:rsidR="00FE552E" w:rsidRPr="003007D6" w:rsidRDefault="00FF7F64" w:rsidP="00F11DAE">
            <w:pPr>
              <w:widowControl w:val="0"/>
              <w:spacing w:line="240" w:lineRule="auto"/>
              <w:rPr>
                <w:rFonts w:ascii="Lato" w:eastAsiaTheme="majorEastAsia" w:hAnsi="Lato" w:cstheme="majorBidi"/>
                <w:sz w:val="20"/>
                <w:szCs w:val="20"/>
              </w:rPr>
            </w:pPr>
            <w:r w:rsidRPr="00A33B62">
              <w:rPr>
                <w:rFonts w:ascii="Lato" w:eastAsiaTheme="majorEastAsia" w:hAnsi="Lato" w:cstheme="majorBidi"/>
                <w:sz w:val="20"/>
                <w:szCs w:val="20"/>
              </w:rPr>
              <w:t>Samraat Pawar is a Professor of Theoretical Ecology at Imperial College London. His research explores ecological and evolutionary dynamics using mathematical modelling and analyses of large datasets. This includes computational approaches to understanding biological systems. As part of Imperial’s quantitative ecology and AI research community, Samraat is also actively involved in training researchers in data-driven modelling in ecology and evolution</w:t>
            </w:r>
            <w:r w:rsidR="008E1DB5" w:rsidRPr="003007D6">
              <w:rPr>
                <w:rFonts w:ascii="Lato" w:eastAsiaTheme="majorEastAsia" w:hAnsi="Lato" w:cstheme="majorBidi"/>
                <w:sz w:val="20"/>
                <w:szCs w:val="20"/>
              </w:rPr>
              <w:t>.</w:t>
            </w:r>
          </w:p>
          <w:p w14:paraId="19E04CCF" w14:textId="7FED5D70" w:rsidR="008E1DB5" w:rsidRPr="00800906" w:rsidRDefault="008E1DB5" w:rsidP="00F11DAE">
            <w:pPr>
              <w:widowControl w:val="0"/>
              <w:spacing w:line="240" w:lineRule="auto"/>
              <w:rPr>
                <w:rFonts w:ascii="Lato" w:eastAsiaTheme="majorEastAsia" w:hAnsi="Lato" w:cstheme="majorBidi"/>
                <w:b/>
                <w:color w:val="000000" w:themeColor="text1"/>
                <w:sz w:val="12"/>
                <w:szCs w:val="12"/>
                <w:highlight w:val="cyan"/>
              </w:rPr>
            </w:pPr>
          </w:p>
        </w:tc>
      </w:tr>
      <w:tr w:rsidR="004611AC" w:rsidRPr="00800906" w14:paraId="39389688" w14:textId="77777777">
        <w:tc>
          <w:tcPr>
            <w:tcW w:w="1843" w:type="dxa"/>
            <w:tcBorders>
              <w:top w:val="single" w:sz="4" w:space="0" w:color="auto"/>
              <w:bottom w:val="single" w:sz="4" w:space="0" w:color="auto"/>
            </w:tcBorders>
            <w:tcMar>
              <w:top w:w="100" w:type="dxa"/>
              <w:left w:w="100" w:type="dxa"/>
              <w:bottom w:w="100" w:type="dxa"/>
              <w:right w:w="100" w:type="dxa"/>
            </w:tcMar>
          </w:tcPr>
          <w:p w14:paraId="20C639CF" w14:textId="77777777" w:rsidR="004611AC" w:rsidRPr="003007D6" w:rsidRDefault="004611AC">
            <w:pPr>
              <w:widowControl w:val="0"/>
              <w:pBdr>
                <w:top w:val="nil"/>
                <w:left w:val="nil"/>
                <w:bottom w:val="nil"/>
                <w:right w:val="nil"/>
                <w:between w:val="nil"/>
              </w:pBdr>
              <w:spacing w:line="240" w:lineRule="auto"/>
              <w:jc w:val="center"/>
              <w:rPr>
                <w:rFonts w:ascii="Lato" w:hAnsi="Lato"/>
                <w:noProof/>
                <w:sz w:val="20"/>
                <w:szCs w:val="20"/>
              </w:rPr>
            </w:pPr>
            <w:r w:rsidRPr="003007D6">
              <w:rPr>
                <w:rFonts w:ascii="Lato" w:hAnsi="Lato"/>
                <w:noProof/>
                <w:sz w:val="20"/>
                <w:szCs w:val="20"/>
              </w:rPr>
              <w:drawing>
                <wp:inline distT="0" distB="0" distL="0" distR="0" wp14:anchorId="4AF3A730" wp14:editId="1793629C">
                  <wp:extent cx="1080000" cy="1080000"/>
                  <wp:effectExtent l="0" t="0" r="6350" b="6350"/>
                  <wp:docPr id="3005407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40799"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785" t="1927" r="22357" b="33260"/>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6FA487F9" w14:textId="2116538D" w:rsidR="004611AC" w:rsidRPr="003007D6" w:rsidRDefault="004611AC">
            <w:pPr>
              <w:widowControl w:val="0"/>
              <w:pBdr>
                <w:bottom w:val="single" w:sz="4" w:space="1" w:color="auto"/>
              </w:pBdr>
              <w:spacing w:line="240" w:lineRule="auto"/>
              <w:rPr>
                <w:rFonts w:ascii="Lato" w:eastAsiaTheme="majorEastAsia" w:hAnsi="Lato" w:cstheme="majorBidi"/>
                <w:b/>
                <w:bCs/>
                <w:color w:val="000000" w:themeColor="text1"/>
                <w:sz w:val="20"/>
                <w:szCs w:val="20"/>
              </w:rPr>
            </w:pPr>
            <w:r>
              <w:rPr>
                <w:rFonts w:ascii="Lato" w:eastAsiaTheme="majorEastAsia" w:hAnsi="Lato" w:cstheme="majorBidi"/>
                <w:b/>
                <w:bCs/>
                <w:color w:val="000000" w:themeColor="text1"/>
                <w:sz w:val="20"/>
                <w:szCs w:val="20"/>
              </w:rPr>
              <w:t>Nicki Tiffin</w:t>
            </w:r>
          </w:p>
          <w:p w14:paraId="3532D19D" w14:textId="77777777" w:rsidR="002C35B5" w:rsidRPr="00213182" w:rsidRDefault="002C35B5" w:rsidP="002C35B5">
            <w:pPr>
              <w:widowControl w:val="0"/>
              <w:pBdr>
                <w:bottom w:val="single" w:sz="4" w:space="1" w:color="auto"/>
              </w:pBdr>
              <w:rPr>
                <w:rFonts w:ascii="Lato" w:eastAsiaTheme="majorEastAsia" w:hAnsi="Lato" w:cstheme="majorBidi"/>
                <w:color w:val="000000" w:themeColor="text1"/>
                <w:sz w:val="20"/>
                <w:szCs w:val="20"/>
              </w:rPr>
            </w:pPr>
            <w:r w:rsidRPr="00213182">
              <w:rPr>
                <w:rFonts w:ascii="Lato" w:eastAsiaTheme="majorEastAsia" w:hAnsi="Lato" w:cstheme="majorBidi"/>
                <w:color w:val="000000" w:themeColor="text1"/>
                <w:sz w:val="20"/>
                <w:szCs w:val="20"/>
              </w:rPr>
              <w:t>Professor, University of the Western Cape;</w:t>
            </w:r>
          </w:p>
          <w:p w14:paraId="79A03F56" w14:textId="77777777" w:rsidR="002C35B5" w:rsidRPr="00213182" w:rsidRDefault="002C35B5" w:rsidP="002C35B5">
            <w:pPr>
              <w:widowControl w:val="0"/>
              <w:pBdr>
                <w:bottom w:val="single" w:sz="4" w:space="1" w:color="auto"/>
              </w:pBdr>
              <w:rPr>
                <w:rFonts w:ascii="Lato" w:eastAsiaTheme="majorEastAsia" w:hAnsi="Lato" w:cstheme="majorBidi"/>
                <w:color w:val="000000" w:themeColor="text1"/>
                <w:sz w:val="20"/>
                <w:szCs w:val="20"/>
              </w:rPr>
            </w:pPr>
            <w:r w:rsidRPr="00213182">
              <w:rPr>
                <w:rFonts w:ascii="Lato" w:eastAsiaTheme="majorEastAsia" w:hAnsi="Lato" w:cstheme="majorBidi"/>
                <w:color w:val="000000" w:themeColor="text1"/>
                <w:sz w:val="20"/>
                <w:szCs w:val="20"/>
              </w:rPr>
              <w:t>Deputy Director, South African National Bioinformatics Institute</w:t>
            </w:r>
          </w:p>
          <w:p w14:paraId="4A859267" w14:textId="77777777" w:rsidR="004611AC" w:rsidRPr="003007D6" w:rsidRDefault="004611AC">
            <w:pPr>
              <w:widowControl w:val="0"/>
              <w:spacing w:line="240" w:lineRule="auto"/>
              <w:rPr>
                <w:rFonts w:ascii="Lato" w:eastAsiaTheme="majorEastAsia" w:hAnsi="Lato" w:cstheme="majorBidi"/>
                <w:color w:val="000000" w:themeColor="text1"/>
                <w:sz w:val="20"/>
                <w:szCs w:val="20"/>
              </w:rPr>
            </w:pPr>
          </w:p>
          <w:p w14:paraId="6EEA7FE4" w14:textId="77777777" w:rsidR="00A505C3" w:rsidRPr="00A505C3" w:rsidRDefault="00A505C3" w:rsidP="00A505C3">
            <w:pPr>
              <w:widowControl w:val="0"/>
              <w:spacing w:line="240" w:lineRule="auto"/>
              <w:rPr>
                <w:rFonts w:ascii="Lato" w:eastAsiaTheme="majorEastAsia" w:hAnsi="Lato" w:cstheme="majorBidi"/>
                <w:sz w:val="20"/>
                <w:szCs w:val="20"/>
              </w:rPr>
            </w:pPr>
            <w:r w:rsidRPr="00A505C3">
              <w:rPr>
                <w:rFonts w:ascii="Lato" w:eastAsiaTheme="majorEastAsia" w:hAnsi="Lato" w:cstheme="majorBidi"/>
                <w:sz w:val="20"/>
                <w:szCs w:val="20"/>
              </w:rPr>
              <w:t xml:space="preserve">Nicki Tiffin is a Professor at the University of the Western Cape. Her research integrates genomics, epidemiological and routine health data using bioinformatics to better understand disease in African populations. She also works on ethics and data governance, developing tools to support responsible research. Nicki applies AI to harmonise and analyse large health datasets, as well as in day-to-day research and administrative tasks. She is a </w:t>
            </w:r>
            <w:proofErr w:type="spellStart"/>
            <w:r w:rsidRPr="00A505C3">
              <w:rPr>
                <w:rFonts w:ascii="Lato" w:eastAsiaTheme="majorEastAsia" w:hAnsi="Lato" w:cstheme="majorBidi"/>
                <w:sz w:val="20"/>
                <w:szCs w:val="20"/>
              </w:rPr>
              <w:t>Calestous</w:t>
            </w:r>
            <w:proofErr w:type="spellEnd"/>
            <w:r w:rsidRPr="00A505C3">
              <w:rPr>
                <w:rFonts w:ascii="Lato" w:eastAsiaTheme="majorEastAsia" w:hAnsi="Lato" w:cstheme="majorBidi"/>
                <w:sz w:val="20"/>
                <w:szCs w:val="20"/>
              </w:rPr>
              <w:t xml:space="preserve"> Juma Science Leadership Fellow with the Bill &amp; Melinda Gates Foundation.</w:t>
            </w:r>
          </w:p>
          <w:p w14:paraId="36A02858" w14:textId="65C14BF3" w:rsidR="004611AC" w:rsidRPr="00800906" w:rsidRDefault="004611AC">
            <w:pPr>
              <w:widowControl w:val="0"/>
              <w:spacing w:line="240" w:lineRule="auto"/>
              <w:rPr>
                <w:rFonts w:ascii="Lato" w:eastAsiaTheme="majorEastAsia" w:hAnsi="Lato" w:cstheme="majorBidi"/>
                <w:b/>
                <w:color w:val="000000" w:themeColor="text1"/>
                <w:sz w:val="12"/>
                <w:szCs w:val="12"/>
                <w:highlight w:val="cyan"/>
              </w:rPr>
            </w:pPr>
          </w:p>
        </w:tc>
      </w:tr>
    </w:tbl>
    <w:p w14:paraId="06FFEC87" w14:textId="77777777" w:rsidR="007D41F4" w:rsidRPr="00800906" w:rsidRDefault="007D41F4" w:rsidP="00F11DAE">
      <w:pPr>
        <w:spacing w:line="240" w:lineRule="auto"/>
        <w:rPr>
          <w:rFonts w:ascii="Lato" w:hAnsi="Lato"/>
          <w:b/>
          <w:sz w:val="2"/>
          <w:szCs w:val="2"/>
        </w:rPr>
      </w:pPr>
    </w:p>
    <w:p w14:paraId="0394ABA3" w14:textId="77777777" w:rsidR="00C91D15" w:rsidRPr="007636A0" w:rsidRDefault="00C91D15" w:rsidP="00F11DAE">
      <w:pPr>
        <w:spacing w:line="240" w:lineRule="auto"/>
        <w:rPr>
          <w:rFonts w:ascii="Lato" w:eastAsiaTheme="majorEastAsia" w:hAnsi="Lato" w:cstheme="majorBidi"/>
          <w:sz w:val="2"/>
          <w:szCs w:val="2"/>
        </w:rPr>
      </w:pPr>
    </w:p>
    <w:sectPr w:rsidR="00C91D15" w:rsidRPr="007636A0" w:rsidSect="00DE4989">
      <w:headerReference w:type="default" r:id="rId22"/>
      <w:footerReference w:type="default" r:id="rId23"/>
      <w:pgSz w:w="11909" w:h="16834"/>
      <w:pgMar w:top="1134" w:right="851" w:bottom="1134" w:left="1440"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4C572" w14:textId="77777777" w:rsidR="00CD4A58" w:rsidRDefault="00CD4A58">
      <w:pPr>
        <w:spacing w:line="240" w:lineRule="auto"/>
      </w:pPr>
      <w:r>
        <w:separator/>
      </w:r>
    </w:p>
  </w:endnote>
  <w:endnote w:type="continuationSeparator" w:id="0">
    <w:p w14:paraId="7043A799" w14:textId="77777777" w:rsidR="00CD4A58" w:rsidRDefault="00CD4A58">
      <w:pPr>
        <w:spacing w:line="240" w:lineRule="auto"/>
      </w:pPr>
      <w:r>
        <w:continuationSeparator/>
      </w:r>
    </w:p>
  </w:endnote>
  <w:endnote w:type="continuationNotice" w:id="1">
    <w:p w14:paraId="78235E90" w14:textId="77777777" w:rsidR="00CD4A58" w:rsidRDefault="00CD4A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Narrow">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879B" w14:textId="7C23F791" w:rsidR="00BC27B7" w:rsidRPr="00745476" w:rsidRDefault="00DE4989" w:rsidP="004A6CC3">
    <w:pPr>
      <w:pStyle w:val="Footer"/>
      <w:tabs>
        <w:tab w:val="clear" w:pos="9026"/>
        <w:tab w:val="right" w:pos="9618"/>
      </w:tabs>
      <w:rPr>
        <w:rFonts w:ascii="Lato" w:hAnsi="Lato"/>
      </w:rPr>
    </w:pPr>
    <w:r w:rsidRPr="00745476">
      <w:rPr>
        <w:rFonts w:ascii="Lato" w:hAnsi="Lato"/>
      </w:rPr>
      <w:t>© Springer Nature 202</w:t>
    </w:r>
    <w:r w:rsidR="00642097" w:rsidRPr="00745476">
      <w:rPr>
        <w:rFonts w:ascii="Lato" w:hAnsi="Lato"/>
      </w:rPr>
      <w:t>6</w:t>
    </w:r>
    <w:r w:rsidRPr="00745476">
      <w:rPr>
        <w:rFonts w:ascii="Lato" w:hAnsi="Lato"/>
      </w:rPr>
      <w:ptab w:relativeTo="margin" w:alignment="center" w:leader="none"/>
    </w:r>
    <w:r w:rsidR="004A6CC3" w:rsidRPr="00745476">
      <w:rPr>
        <w:rFonts w:ascii="Lato" w:hAnsi="Lato"/>
      </w:rPr>
      <w:tab/>
    </w:r>
    <w:r w:rsidRPr="00745476">
      <w:rPr>
        <w:rFonts w:ascii="Lato" w:hAnsi="Lato"/>
      </w:rPr>
      <w:t>Confidential, not for further dissemination</w:t>
    </w:r>
    <w:r w:rsidRPr="00745476">
      <w:rPr>
        <w:rFonts w:ascii="Lato" w:hAnsi="Lato"/>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339F4" w14:textId="77777777" w:rsidR="00CD4A58" w:rsidRDefault="00CD4A58">
      <w:pPr>
        <w:spacing w:line="240" w:lineRule="auto"/>
      </w:pPr>
      <w:r>
        <w:separator/>
      </w:r>
    </w:p>
  </w:footnote>
  <w:footnote w:type="continuationSeparator" w:id="0">
    <w:p w14:paraId="0271FFCB" w14:textId="77777777" w:rsidR="00CD4A58" w:rsidRDefault="00CD4A58">
      <w:pPr>
        <w:spacing w:line="240" w:lineRule="auto"/>
      </w:pPr>
      <w:r>
        <w:continuationSeparator/>
      </w:r>
    </w:p>
  </w:footnote>
  <w:footnote w:type="continuationNotice" w:id="1">
    <w:p w14:paraId="38B018C4" w14:textId="77777777" w:rsidR="00CD4A58" w:rsidRDefault="00CD4A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D0CF" w14:textId="482F622A" w:rsidR="009412D7" w:rsidRDefault="00A5005E">
    <w:r>
      <w:rPr>
        <w:noProof/>
      </w:rPr>
      <w:drawing>
        <wp:anchor distT="114300" distB="114300" distL="114300" distR="114300" simplePos="0" relativeHeight="251658240" behindDoc="1" locked="0" layoutInCell="1" hidden="0" allowOverlap="1" wp14:anchorId="297F3CAD" wp14:editId="11478235">
          <wp:simplePos x="0" y="0"/>
          <wp:positionH relativeFrom="page">
            <wp:posOffset>-15712</wp:posOffset>
          </wp:positionH>
          <wp:positionV relativeFrom="page">
            <wp:posOffset>-11811</wp:posOffset>
          </wp:positionV>
          <wp:extent cx="530063" cy="10715625"/>
          <wp:effectExtent l="0" t="0" r="0" b="0"/>
          <wp:wrapNone/>
          <wp:docPr id="197182434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r="93060"/>
                  <a:stretch>
                    <a:fillRect/>
                  </a:stretch>
                </pic:blipFill>
                <pic:spPr>
                  <a:xfrm>
                    <a:off x="0" y="0"/>
                    <a:ext cx="530063" cy="107156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0EF"/>
    <w:multiLevelType w:val="hybridMultilevel"/>
    <w:tmpl w:val="95462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82E6F"/>
    <w:multiLevelType w:val="hybridMultilevel"/>
    <w:tmpl w:val="12CA1544"/>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35CFA"/>
    <w:multiLevelType w:val="hybridMultilevel"/>
    <w:tmpl w:val="4360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003FAB"/>
    <w:multiLevelType w:val="multilevel"/>
    <w:tmpl w:val="A732AE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8A48BB"/>
    <w:multiLevelType w:val="hybridMultilevel"/>
    <w:tmpl w:val="DC08A190"/>
    <w:lvl w:ilvl="0" w:tplc="A3DCA88A">
      <w:start w:val="1"/>
      <w:numFmt w:val="decimal"/>
      <w:lvlText w:val="%1."/>
      <w:lvlJc w:val="left"/>
      <w:pPr>
        <w:ind w:left="1020" w:hanging="360"/>
      </w:pPr>
    </w:lvl>
    <w:lvl w:ilvl="1" w:tplc="309EAB90">
      <w:start w:val="1"/>
      <w:numFmt w:val="decimal"/>
      <w:lvlText w:val="%2."/>
      <w:lvlJc w:val="left"/>
      <w:pPr>
        <w:ind w:left="1020" w:hanging="360"/>
      </w:pPr>
    </w:lvl>
    <w:lvl w:ilvl="2" w:tplc="48E868FE">
      <w:start w:val="1"/>
      <w:numFmt w:val="decimal"/>
      <w:lvlText w:val="%3."/>
      <w:lvlJc w:val="left"/>
      <w:pPr>
        <w:ind w:left="1020" w:hanging="360"/>
      </w:pPr>
    </w:lvl>
    <w:lvl w:ilvl="3" w:tplc="692E71A2">
      <w:start w:val="1"/>
      <w:numFmt w:val="decimal"/>
      <w:lvlText w:val="%4."/>
      <w:lvlJc w:val="left"/>
      <w:pPr>
        <w:ind w:left="1020" w:hanging="360"/>
      </w:pPr>
    </w:lvl>
    <w:lvl w:ilvl="4" w:tplc="D68C6924">
      <w:start w:val="1"/>
      <w:numFmt w:val="decimal"/>
      <w:lvlText w:val="%5."/>
      <w:lvlJc w:val="left"/>
      <w:pPr>
        <w:ind w:left="1020" w:hanging="360"/>
      </w:pPr>
    </w:lvl>
    <w:lvl w:ilvl="5" w:tplc="F65A919A">
      <w:start w:val="1"/>
      <w:numFmt w:val="decimal"/>
      <w:lvlText w:val="%6."/>
      <w:lvlJc w:val="left"/>
      <w:pPr>
        <w:ind w:left="1020" w:hanging="360"/>
      </w:pPr>
    </w:lvl>
    <w:lvl w:ilvl="6" w:tplc="29F873D8">
      <w:start w:val="1"/>
      <w:numFmt w:val="decimal"/>
      <w:lvlText w:val="%7."/>
      <w:lvlJc w:val="left"/>
      <w:pPr>
        <w:ind w:left="1020" w:hanging="360"/>
      </w:pPr>
    </w:lvl>
    <w:lvl w:ilvl="7" w:tplc="AA46C606">
      <w:start w:val="1"/>
      <w:numFmt w:val="decimal"/>
      <w:lvlText w:val="%8."/>
      <w:lvlJc w:val="left"/>
      <w:pPr>
        <w:ind w:left="1020" w:hanging="360"/>
      </w:pPr>
    </w:lvl>
    <w:lvl w:ilvl="8" w:tplc="73C850A6">
      <w:start w:val="1"/>
      <w:numFmt w:val="decimal"/>
      <w:lvlText w:val="%9."/>
      <w:lvlJc w:val="left"/>
      <w:pPr>
        <w:ind w:left="1020" w:hanging="360"/>
      </w:pPr>
    </w:lvl>
  </w:abstractNum>
  <w:abstractNum w:abstractNumId="5" w15:restartNumberingAfterBreak="0">
    <w:nsid w:val="4F8742CC"/>
    <w:multiLevelType w:val="hybridMultilevel"/>
    <w:tmpl w:val="7DFED9E0"/>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8F72BC"/>
    <w:multiLevelType w:val="hybridMultilevel"/>
    <w:tmpl w:val="CC9E5872"/>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5945A5"/>
    <w:multiLevelType w:val="multilevel"/>
    <w:tmpl w:val="3F6E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7A1ED5"/>
    <w:multiLevelType w:val="hybridMultilevel"/>
    <w:tmpl w:val="109C6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87349F"/>
    <w:multiLevelType w:val="hybridMultilevel"/>
    <w:tmpl w:val="173CAFD2"/>
    <w:lvl w:ilvl="0" w:tplc="F930293A">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EA465B"/>
    <w:multiLevelType w:val="hybridMultilevel"/>
    <w:tmpl w:val="A1F2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172561">
    <w:abstractNumId w:val="7"/>
  </w:num>
  <w:num w:numId="2" w16cid:durableId="1126780012">
    <w:abstractNumId w:val="0"/>
  </w:num>
  <w:num w:numId="3" w16cid:durableId="610093769">
    <w:abstractNumId w:val="3"/>
  </w:num>
  <w:num w:numId="4" w16cid:durableId="1582521539">
    <w:abstractNumId w:val="8"/>
  </w:num>
  <w:num w:numId="5" w16cid:durableId="1045712727">
    <w:abstractNumId w:val="5"/>
  </w:num>
  <w:num w:numId="6" w16cid:durableId="1381319993">
    <w:abstractNumId w:val="6"/>
  </w:num>
  <w:num w:numId="7" w16cid:durableId="1110903634">
    <w:abstractNumId w:val="1"/>
  </w:num>
  <w:num w:numId="8" w16cid:durableId="706955018">
    <w:abstractNumId w:val="2"/>
  </w:num>
  <w:num w:numId="9" w16cid:durableId="1920630658">
    <w:abstractNumId w:val="10"/>
  </w:num>
  <w:num w:numId="10" w16cid:durableId="1095057738">
    <w:abstractNumId w:val="9"/>
  </w:num>
  <w:num w:numId="11" w16cid:durableId="790320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D7"/>
    <w:rsid w:val="000007D1"/>
    <w:rsid w:val="00004409"/>
    <w:rsid w:val="000066C9"/>
    <w:rsid w:val="00007287"/>
    <w:rsid w:val="00010944"/>
    <w:rsid w:val="00013761"/>
    <w:rsid w:val="0001667F"/>
    <w:rsid w:val="0001725A"/>
    <w:rsid w:val="00017E3D"/>
    <w:rsid w:val="00020975"/>
    <w:rsid w:val="000225E1"/>
    <w:rsid w:val="0002360C"/>
    <w:rsid w:val="000238D0"/>
    <w:rsid w:val="000269F3"/>
    <w:rsid w:val="000274D1"/>
    <w:rsid w:val="000326CE"/>
    <w:rsid w:val="00032D38"/>
    <w:rsid w:val="000336D1"/>
    <w:rsid w:val="000344A6"/>
    <w:rsid w:val="000357F9"/>
    <w:rsid w:val="00037313"/>
    <w:rsid w:val="00041CF2"/>
    <w:rsid w:val="00042DA8"/>
    <w:rsid w:val="00044EB4"/>
    <w:rsid w:val="00046D76"/>
    <w:rsid w:val="000515F4"/>
    <w:rsid w:val="00053652"/>
    <w:rsid w:val="00054F05"/>
    <w:rsid w:val="000559D9"/>
    <w:rsid w:val="00055C10"/>
    <w:rsid w:val="00057AD5"/>
    <w:rsid w:val="00060EB6"/>
    <w:rsid w:val="0006304D"/>
    <w:rsid w:val="000631D6"/>
    <w:rsid w:val="00063935"/>
    <w:rsid w:val="00067D31"/>
    <w:rsid w:val="000712D5"/>
    <w:rsid w:val="00071D54"/>
    <w:rsid w:val="00071F60"/>
    <w:rsid w:val="000730AE"/>
    <w:rsid w:val="00073F2F"/>
    <w:rsid w:val="00074A87"/>
    <w:rsid w:val="000752F2"/>
    <w:rsid w:val="000756EB"/>
    <w:rsid w:val="00080B56"/>
    <w:rsid w:val="00081B90"/>
    <w:rsid w:val="00082935"/>
    <w:rsid w:val="000918FB"/>
    <w:rsid w:val="00093EE7"/>
    <w:rsid w:val="000950A0"/>
    <w:rsid w:val="00096BBD"/>
    <w:rsid w:val="00097BA7"/>
    <w:rsid w:val="000A009C"/>
    <w:rsid w:val="000A2721"/>
    <w:rsid w:val="000A42A0"/>
    <w:rsid w:val="000A4B97"/>
    <w:rsid w:val="000A7D04"/>
    <w:rsid w:val="000B3957"/>
    <w:rsid w:val="000B696D"/>
    <w:rsid w:val="000C2EAC"/>
    <w:rsid w:val="000C3CE5"/>
    <w:rsid w:val="000C497B"/>
    <w:rsid w:val="000C72DA"/>
    <w:rsid w:val="000D472F"/>
    <w:rsid w:val="000D7B4D"/>
    <w:rsid w:val="000E0C35"/>
    <w:rsid w:val="000E117F"/>
    <w:rsid w:val="000E1A55"/>
    <w:rsid w:val="000E2CFA"/>
    <w:rsid w:val="000E4737"/>
    <w:rsid w:val="000E7166"/>
    <w:rsid w:val="000E7572"/>
    <w:rsid w:val="000E7991"/>
    <w:rsid w:val="000F13D3"/>
    <w:rsid w:val="000F184D"/>
    <w:rsid w:val="000F1D94"/>
    <w:rsid w:val="000F2027"/>
    <w:rsid w:val="000F2062"/>
    <w:rsid w:val="000F396F"/>
    <w:rsid w:val="000F707B"/>
    <w:rsid w:val="00100FAB"/>
    <w:rsid w:val="00101B7D"/>
    <w:rsid w:val="00105E26"/>
    <w:rsid w:val="001078F0"/>
    <w:rsid w:val="00111029"/>
    <w:rsid w:val="00112C0E"/>
    <w:rsid w:val="001153BE"/>
    <w:rsid w:val="001177BB"/>
    <w:rsid w:val="0012205B"/>
    <w:rsid w:val="0012442F"/>
    <w:rsid w:val="00126795"/>
    <w:rsid w:val="001276A6"/>
    <w:rsid w:val="00135046"/>
    <w:rsid w:val="00136C5F"/>
    <w:rsid w:val="001370F6"/>
    <w:rsid w:val="0013794C"/>
    <w:rsid w:val="00140610"/>
    <w:rsid w:val="00143C52"/>
    <w:rsid w:val="0014576C"/>
    <w:rsid w:val="00145DB5"/>
    <w:rsid w:val="00151591"/>
    <w:rsid w:val="00152CEF"/>
    <w:rsid w:val="00153975"/>
    <w:rsid w:val="001571F3"/>
    <w:rsid w:val="00157B21"/>
    <w:rsid w:val="00157CE9"/>
    <w:rsid w:val="00163292"/>
    <w:rsid w:val="001676E1"/>
    <w:rsid w:val="00172526"/>
    <w:rsid w:val="0017408F"/>
    <w:rsid w:val="00174868"/>
    <w:rsid w:val="0017509E"/>
    <w:rsid w:val="00177A8D"/>
    <w:rsid w:val="00182C2C"/>
    <w:rsid w:val="001840BD"/>
    <w:rsid w:val="001858D1"/>
    <w:rsid w:val="00185E8F"/>
    <w:rsid w:val="001877FA"/>
    <w:rsid w:val="00187B9E"/>
    <w:rsid w:val="00187BA2"/>
    <w:rsid w:val="001910CD"/>
    <w:rsid w:val="00191F5E"/>
    <w:rsid w:val="00193845"/>
    <w:rsid w:val="00197347"/>
    <w:rsid w:val="001A0DA3"/>
    <w:rsid w:val="001A4C9D"/>
    <w:rsid w:val="001A60C5"/>
    <w:rsid w:val="001A7269"/>
    <w:rsid w:val="001B03EA"/>
    <w:rsid w:val="001B0E25"/>
    <w:rsid w:val="001B361B"/>
    <w:rsid w:val="001B3A26"/>
    <w:rsid w:val="001C0216"/>
    <w:rsid w:val="001C027D"/>
    <w:rsid w:val="001C048F"/>
    <w:rsid w:val="001C08C5"/>
    <w:rsid w:val="001C0AD4"/>
    <w:rsid w:val="001C2BF3"/>
    <w:rsid w:val="001C63E5"/>
    <w:rsid w:val="001D1BB3"/>
    <w:rsid w:val="001D2582"/>
    <w:rsid w:val="001D29CA"/>
    <w:rsid w:val="001D372B"/>
    <w:rsid w:val="001D3EBB"/>
    <w:rsid w:val="001D531B"/>
    <w:rsid w:val="001E0A0E"/>
    <w:rsid w:val="001E0E09"/>
    <w:rsid w:val="001E4556"/>
    <w:rsid w:val="001E460A"/>
    <w:rsid w:val="001F1E99"/>
    <w:rsid w:val="001F22D0"/>
    <w:rsid w:val="001F242C"/>
    <w:rsid w:val="002006EB"/>
    <w:rsid w:val="00201718"/>
    <w:rsid w:val="00204B44"/>
    <w:rsid w:val="00211C32"/>
    <w:rsid w:val="00213296"/>
    <w:rsid w:val="0021534C"/>
    <w:rsid w:val="002179AC"/>
    <w:rsid w:val="002208EC"/>
    <w:rsid w:val="00220E71"/>
    <w:rsid w:val="00221162"/>
    <w:rsid w:val="00224916"/>
    <w:rsid w:val="0022525A"/>
    <w:rsid w:val="0023315F"/>
    <w:rsid w:val="0023512E"/>
    <w:rsid w:val="00235EA1"/>
    <w:rsid w:val="00241B3E"/>
    <w:rsid w:val="00247D77"/>
    <w:rsid w:val="00247DF5"/>
    <w:rsid w:val="00251D66"/>
    <w:rsid w:val="00252379"/>
    <w:rsid w:val="00252722"/>
    <w:rsid w:val="00256B4C"/>
    <w:rsid w:val="0026048E"/>
    <w:rsid w:val="00260D4A"/>
    <w:rsid w:val="002629F8"/>
    <w:rsid w:val="00262DEC"/>
    <w:rsid w:val="00265E4E"/>
    <w:rsid w:val="00266553"/>
    <w:rsid w:val="0027189F"/>
    <w:rsid w:val="0027379A"/>
    <w:rsid w:val="00275812"/>
    <w:rsid w:val="00276AF4"/>
    <w:rsid w:val="00277738"/>
    <w:rsid w:val="0027789B"/>
    <w:rsid w:val="0028259B"/>
    <w:rsid w:val="002835CF"/>
    <w:rsid w:val="00283E05"/>
    <w:rsid w:val="00283EE1"/>
    <w:rsid w:val="002873B3"/>
    <w:rsid w:val="00287954"/>
    <w:rsid w:val="002915B2"/>
    <w:rsid w:val="00294770"/>
    <w:rsid w:val="00295092"/>
    <w:rsid w:val="0029517E"/>
    <w:rsid w:val="002A44E1"/>
    <w:rsid w:val="002B0DD7"/>
    <w:rsid w:val="002B0F8F"/>
    <w:rsid w:val="002B161F"/>
    <w:rsid w:val="002B6961"/>
    <w:rsid w:val="002C27FA"/>
    <w:rsid w:val="002C35B5"/>
    <w:rsid w:val="002C3846"/>
    <w:rsid w:val="002C38CC"/>
    <w:rsid w:val="002C3A30"/>
    <w:rsid w:val="002C4ECD"/>
    <w:rsid w:val="002C7FA3"/>
    <w:rsid w:val="002D104D"/>
    <w:rsid w:val="002D171C"/>
    <w:rsid w:val="002D2BA3"/>
    <w:rsid w:val="002D51F9"/>
    <w:rsid w:val="002D5337"/>
    <w:rsid w:val="002D73E2"/>
    <w:rsid w:val="002D7DBB"/>
    <w:rsid w:val="002E3B64"/>
    <w:rsid w:val="002E4A97"/>
    <w:rsid w:val="002E638A"/>
    <w:rsid w:val="002E6D14"/>
    <w:rsid w:val="002E713C"/>
    <w:rsid w:val="002F054B"/>
    <w:rsid w:val="002F0568"/>
    <w:rsid w:val="002F13C8"/>
    <w:rsid w:val="002F3906"/>
    <w:rsid w:val="003007D6"/>
    <w:rsid w:val="00302B01"/>
    <w:rsid w:val="003031BF"/>
    <w:rsid w:val="00303EC5"/>
    <w:rsid w:val="003048B3"/>
    <w:rsid w:val="00311E66"/>
    <w:rsid w:val="00315575"/>
    <w:rsid w:val="00320D4D"/>
    <w:rsid w:val="00322AE1"/>
    <w:rsid w:val="00325666"/>
    <w:rsid w:val="00327F18"/>
    <w:rsid w:val="003300DF"/>
    <w:rsid w:val="00330CB9"/>
    <w:rsid w:val="003321A6"/>
    <w:rsid w:val="003328A8"/>
    <w:rsid w:val="0033464A"/>
    <w:rsid w:val="003356E8"/>
    <w:rsid w:val="00335A3C"/>
    <w:rsid w:val="0033602D"/>
    <w:rsid w:val="0033615E"/>
    <w:rsid w:val="00341A17"/>
    <w:rsid w:val="00342748"/>
    <w:rsid w:val="003444AE"/>
    <w:rsid w:val="00346847"/>
    <w:rsid w:val="003504FD"/>
    <w:rsid w:val="00360882"/>
    <w:rsid w:val="003624BD"/>
    <w:rsid w:val="0036291B"/>
    <w:rsid w:val="00363D11"/>
    <w:rsid w:val="00364069"/>
    <w:rsid w:val="00364AE0"/>
    <w:rsid w:val="003674D1"/>
    <w:rsid w:val="0037036D"/>
    <w:rsid w:val="00370723"/>
    <w:rsid w:val="00371518"/>
    <w:rsid w:val="0037215B"/>
    <w:rsid w:val="00372F54"/>
    <w:rsid w:val="00374BA1"/>
    <w:rsid w:val="003758B6"/>
    <w:rsid w:val="00380904"/>
    <w:rsid w:val="003917C9"/>
    <w:rsid w:val="0039515D"/>
    <w:rsid w:val="003964C4"/>
    <w:rsid w:val="003A059D"/>
    <w:rsid w:val="003A39EE"/>
    <w:rsid w:val="003A5154"/>
    <w:rsid w:val="003A6E94"/>
    <w:rsid w:val="003B0E8B"/>
    <w:rsid w:val="003B38BD"/>
    <w:rsid w:val="003B45AB"/>
    <w:rsid w:val="003B4C9D"/>
    <w:rsid w:val="003B6CB2"/>
    <w:rsid w:val="003C0C9D"/>
    <w:rsid w:val="003C47D2"/>
    <w:rsid w:val="003C4BA6"/>
    <w:rsid w:val="003C5383"/>
    <w:rsid w:val="003C76D4"/>
    <w:rsid w:val="003D404A"/>
    <w:rsid w:val="003D4057"/>
    <w:rsid w:val="003D64D4"/>
    <w:rsid w:val="003D6559"/>
    <w:rsid w:val="003D7587"/>
    <w:rsid w:val="003E155F"/>
    <w:rsid w:val="003E239A"/>
    <w:rsid w:val="003E517C"/>
    <w:rsid w:val="003E7245"/>
    <w:rsid w:val="003F3AF7"/>
    <w:rsid w:val="003F3D9D"/>
    <w:rsid w:val="003F4FC4"/>
    <w:rsid w:val="00401786"/>
    <w:rsid w:val="00406174"/>
    <w:rsid w:val="00407B65"/>
    <w:rsid w:val="0041031B"/>
    <w:rsid w:val="0041191A"/>
    <w:rsid w:val="00413AC7"/>
    <w:rsid w:val="00417097"/>
    <w:rsid w:val="00417DC6"/>
    <w:rsid w:val="00420CBE"/>
    <w:rsid w:val="0042105D"/>
    <w:rsid w:val="00421A40"/>
    <w:rsid w:val="0042535D"/>
    <w:rsid w:val="00425487"/>
    <w:rsid w:val="004257C4"/>
    <w:rsid w:val="00427369"/>
    <w:rsid w:val="004319C3"/>
    <w:rsid w:val="0043530E"/>
    <w:rsid w:val="00436BEC"/>
    <w:rsid w:val="00437969"/>
    <w:rsid w:val="00437BF6"/>
    <w:rsid w:val="0044309A"/>
    <w:rsid w:val="00445847"/>
    <w:rsid w:val="00446D70"/>
    <w:rsid w:val="004473E8"/>
    <w:rsid w:val="004513EF"/>
    <w:rsid w:val="00451571"/>
    <w:rsid w:val="00451A62"/>
    <w:rsid w:val="00454DB4"/>
    <w:rsid w:val="004604E0"/>
    <w:rsid w:val="004607F9"/>
    <w:rsid w:val="004609B7"/>
    <w:rsid w:val="004611AC"/>
    <w:rsid w:val="00461C0D"/>
    <w:rsid w:val="00465570"/>
    <w:rsid w:val="0046776C"/>
    <w:rsid w:val="0047058F"/>
    <w:rsid w:val="00474B7A"/>
    <w:rsid w:val="004750AA"/>
    <w:rsid w:val="00475124"/>
    <w:rsid w:val="004753F0"/>
    <w:rsid w:val="00476AB4"/>
    <w:rsid w:val="00481BFC"/>
    <w:rsid w:val="004844DB"/>
    <w:rsid w:val="00485BC9"/>
    <w:rsid w:val="00491E51"/>
    <w:rsid w:val="00494975"/>
    <w:rsid w:val="004969A6"/>
    <w:rsid w:val="00497887"/>
    <w:rsid w:val="004A2FDA"/>
    <w:rsid w:val="004A6CA5"/>
    <w:rsid w:val="004A6CC3"/>
    <w:rsid w:val="004A73D8"/>
    <w:rsid w:val="004A7909"/>
    <w:rsid w:val="004B287B"/>
    <w:rsid w:val="004B2FCD"/>
    <w:rsid w:val="004B33E2"/>
    <w:rsid w:val="004B4012"/>
    <w:rsid w:val="004B61EB"/>
    <w:rsid w:val="004B7AAC"/>
    <w:rsid w:val="004C11B5"/>
    <w:rsid w:val="004C1F0F"/>
    <w:rsid w:val="004C34A3"/>
    <w:rsid w:val="004C5DA5"/>
    <w:rsid w:val="004C7FD5"/>
    <w:rsid w:val="004D4E6E"/>
    <w:rsid w:val="004D4F49"/>
    <w:rsid w:val="004D67BB"/>
    <w:rsid w:val="004D779C"/>
    <w:rsid w:val="004E2A7C"/>
    <w:rsid w:val="004F0FE2"/>
    <w:rsid w:val="004F13CC"/>
    <w:rsid w:val="004F2233"/>
    <w:rsid w:val="004F22D9"/>
    <w:rsid w:val="004F3777"/>
    <w:rsid w:val="004F5EFF"/>
    <w:rsid w:val="004F74F2"/>
    <w:rsid w:val="00504F96"/>
    <w:rsid w:val="00505F79"/>
    <w:rsid w:val="0051049B"/>
    <w:rsid w:val="005107F9"/>
    <w:rsid w:val="00521D7C"/>
    <w:rsid w:val="00530EFF"/>
    <w:rsid w:val="00532A1A"/>
    <w:rsid w:val="00533032"/>
    <w:rsid w:val="00534558"/>
    <w:rsid w:val="00535323"/>
    <w:rsid w:val="005374B2"/>
    <w:rsid w:val="00541B23"/>
    <w:rsid w:val="0054214D"/>
    <w:rsid w:val="00544E4E"/>
    <w:rsid w:val="00546EF9"/>
    <w:rsid w:val="00546FFD"/>
    <w:rsid w:val="0054797B"/>
    <w:rsid w:val="00552C8B"/>
    <w:rsid w:val="00552F7D"/>
    <w:rsid w:val="00555402"/>
    <w:rsid w:val="00561CC8"/>
    <w:rsid w:val="005643F3"/>
    <w:rsid w:val="0056575D"/>
    <w:rsid w:val="00567EB4"/>
    <w:rsid w:val="0057057A"/>
    <w:rsid w:val="00572407"/>
    <w:rsid w:val="00580055"/>
    <w:rsid w:val="00581D7F"/>
    <w:rsid w:val="0058262A"/>
    <w:rsid w:val="00585405"/>
    <w:rsid w:val="0058744C"/>
    <w:rsid w:val="00587AD6"/>
    <w:rsid w:val="00591A0E"/>
    <w:rsid w:val="00591BC5"/>
    <w:rsid w:val="00591E8B"/>
    <w:rsid w:val="0059228E"/>
    <w:rsid w:val="0059266D"/>
    <w:rsid w:val="005957BD"/>
    <w:rsid w:val="005A0027"/>
    <w:rsid w:val="005A2547"/>
    <w:rsid w:val="005A2ED0"/>
    <w:rsid w:val="005A460B"/>
    <w:rsid w:val="005B0659"/>
    <w:rsid w:val="005B5B01"/>
    <w:rsid w:val="005B7404"/>
    <w:rsid w:val="005C0A7A"/>
    <w:rsid w:val="005C2598"/>
    <w:rsid w:val="005C3DAC"/>
    <w:rsid w:val="005C44E0"/>
    <w:rsid w:val="005C60EB"/>
    <w:rsid w:val="005C6871"/>
    <w:rsid w:val="005C6E2F"/>
    <w:rsid w:val="005D2BB2"/>
    <w:rsid w:val="005D323E"/>
    <w:rsid w:val="005D3FCD"/>
    <w:rsid w:val="005E2856"/>
    <w:rsid w:val="005E3A2E"/>
    <w:rsid w:val="005F0642"/>
    <w:rsid w:val="005F0FAE"/>
    <w:rsid w:val="005F3DB3"/>
    <w:rsid w:val="005F3E1A"/>
    <w:rsid w:val="005F52C7"/>
    <w:rsid w:val="005F6A72"/>
    <w:rsid w:val="005F6CF2"/>
    <w:rsid w:val="005F7E48"/>
    <w:rsid w:val="00600BD1"/>
    <w:rsid w:val="00600D7F"/>
    <w:rsid w:val="00600F40"/>
    <w:rsid w:val="006014EF"/>
    <w:rsid w:val="00601DE0"/>
    <w:rsid w:val="006046D5"/>
    <w:rsid w:val="006061C0"/>
    <w:rsid w:val="00606312"/>
    <w:rsid w:val="00606481"/>
    <w:rsid w:val="00610FE6"/>
    <w:rsid w:val="00614CB2"/>
    <w:rsid w:val="00615770"/>
    <w:rsid w:val="006163D7"/>
    <w:rsid w:val="00616581"/>
    <w:rsid w:val="00617482"/>
    <w:rsid w:val="00621515"/>
    <w:rsid w:val="006217BC"/>
    <w:rsid w:val="00624ACA"/>
    <w:rsid w:val="0062528D"/>
    <w:rsid w:val="006265B7"/>
    <w:rsid w:val="00627747"/>
    <w:rsid w:val="00627903"/>
    <w:rsid w:val="00627A96"/>
    <w:rsid w:val="00630B3E"/>
    <w:rsid w:val="00630EB8"/>
    <w:rsid w:val="006335C3"/>
    <w:rsid w:val="00636AD3"/>
    <w:rsid w:val="006413FF"/>
    <w:rsid w:val="00642097"/>
    <w:rsid w:val="006436C9"/>
    <w:rsid w:val="006437FA"/>
    <w:rsid w:val="00643827"/>
    <w:rsid w:val="006458F4"/>
    <w:rsid w:val="00645C8C"/>
    <w:rsid w:val="00652AC9"/>
    <w:rsid w:val="00653B57"/>
    <w:rsid w:val="00655F26"/>
    <w:rsid w:val="00660E03"/>
    <w:rsid w:val="0066196B"/>
    <w:rsid w:val="00662FD0"/>
    <w:rsid w:val="006630CC"/>
    <w:rsid w:val="00667E92"/>
    <w:rsid w:val="00673022"/>
    <w:rsid w:val="0067443A"/>
    <w:rsid w:val="00675602"/>
    <w:rsid w:val="00675A08"/>
    <w:rsid w:val="00682B10"/>
    <w:rsid w:val="006850DD"/>
    <w:rsid w:val="00686E04"/>
    <w:rsid w:val="00693125"/>
    <w:rsid w:val="0069378B"/>
    <w:rsid w:val="00693DE6"/>
    <w:rsid w:val="00693DF5"/>
    <w:rsid w:val="0069428C"/>
    <w:rsid w:val="00694DBA"/>
    <w:rsid w:val="006A0BE7"/>
    <w:rsid w:val="006A1DEB"/>
    <w:rsid w:val="006A3144"/>
    <w:rsid w:val="006A3520"/>
    <w:rsid w:val="006A3937"/>
    <w:rsid w:val="006A5B80"/>
    <w:rsid w:val="006B10ED"/>
    <w:rsid w:val="006B132E"/>
    <w:rsid w:val="006B206B"/>
    <w:rsid w:val="006B2F0C"/>
    <w:rsid w:val="006B55C2"/>
    <w:rsid w:val="006B704D"/>
    <w:rsid w:val="006C0184"/>
    <w:rsid w:val="006C09CA"/>
    <w:rsid w:val="006C1C94"/>
    <w:rsid w:val="006C28D5"/>
    <w:rsid w:val="006C37AB"/>
    <w:rsid w:val="006C3DAB"/>
    <w:rsid w:val="006C5C5A"/>
    <w:rsid w:val="006C7D21"/>
    <w:rsid w:val="006D0B9E"/>
    <w:rsid w:val="006D4A00"/>
    <w:rsid w:val="006E221A"/>
    <w:rsid w:val="006E2707"/>
    <w:rsid w:val="006E324F"/>
    <w:rsid w:val="006E3527"/>
    <w:rsid w:val="006E3CDE"/>
    <w:rsid w:val="006E4849"/>
    <w:rsid w:val="006E58B2"/>
    <w:rsid w:val="006F5CBC"/>
    <w:rsid w:val="006F66CD"/>
    <w:rsid w:val="007008E5"/>
    <w:rsid w:val="00700C18"/>
    <w:rsid w:val="007013B8"/>
    <w:rsid w:val="00701F7C"/>
    <w:rsid w:val="00707E4A"/>
    <w:rsid w:val="0071265C"/>
    <w:rsid w:val="00713A78"/>
    <w:rsid w:val="00713E0A"/>
    <w:rsid w:val="00714467"/>
    <w:rsid w:val="00715340"/>
    <w:rsid w:val="00717DDF"/>
    <w:rsid w:val="00722D5D"/>
    <w:rsid w:val="00723F80"/>
    <w:rsid w:val="00725308"/>
    <w:rsid w:val="00725996"/>
    <w:rsid w:val="00726737"/>
    <w:rsid w:val="007277B0"/>
    <w:rsid w:val="00730001"/>
    <w:rsid w:val="00731DF5"/>
    <w:rsid w:val="00733921"/>
    <w:rsid w:val="00734433"/>
    <w:rsid w:val="00735AC1"/>
    <w:rsid w:val="00744274"/>
    <w:rsid w:val="00745476"/>
    <w:rsid w:val="0074735C"/>
    <w:rsid w:val="0075074A"/>
    <w:rsid w:val="00751096"/>
    <w:rsid w:val="00752247"/>
    <w:rsid w:val="007530AF"/>
    <w:rsid w:val="00757251"/>
    <w:rsid w:val="00760182"/>
    <w:rsid w:val="007636A0"/>
    <w:rsid w:val="0076564E"/>
    <w:rsid w:val="00766819"/>
    <w:rsid w:val="00767AB6"/>
    <w:rsid w:val="0077060E"/>
    <w:rsid w:val="00773182"/>
    <w:rsid w:val="00773E1D"/>
    <w:rsid w:val="00774315"/>
    <w:rsid w:val="0077431D"/>
    <w:rsid w:val="0077607E"/>
    <w:rsid w:val="007825F7"/>
    <w:rsid w:val="007838E5"/>
    <w:rsid w:val="00785558"/>
    <w:rsid w:val="0078706C"/>
    <w:rsid w:val="007908F5"/>
    <w:rsid w:val="0079519D"/>
    <w:rsid w:val="007A0823"/>
    <w:rsid w:val="007A26CE"/>
    <w:rsid w:val="007A26FD"/>
    <w:rsid w:val="007A6BFA"/>
    <w:rsid w:val="007A7953"/>
    <w:rsid w:val="007B0019"/>
    <w:rsid w:val="007B4B07"/>
    <w:rsid w:val="007B7173"/>
    <w:rsid w:val="007B79A3"/>
    <w:rsid w:val="007C1818"/>
    <w:rsid w:val="007C1C02"/>
    <w:rsid w:val="007C2296"/>
    <w:rsid w:val="007C38C8"/>
    <w:rsid w:val="007C3AE4"/>
    <w:rsid w:val="007D1044"/>
    <w:rsid w:val="007D25D5"/>
    <w:rsid w:val="007D2A23"/>
    <w:rsid w:val="007D33FB"/>
    <w:rsid w:val="007D41F4"/>
    <w:rsid w:val="007D47F0"/>
    <w:rsid w:val="007D53E1"/>
    <w:rsid w:val="007D6401"/>
    <w:rsid w:val="007D6593"/>
    <w:rsid w:val="007E124E"/>
    <w:rsid w:val="007E6A51"/>
    <w:rsid w:val="007F0683"/>
    <w:rsid w:val="007F2663"/>
    <w:rsid w:val="007F2AAD"/>
    <w:rsid w:val="007F3D6D"/>
    <w:rsid w:val="007F43F3"/>
    <w:rsid w:val="0080086A"/>
    <w:rsid w:val="00800906"/>
    <w:rsid w:val="00800BF9"/>
    <w:rsid w:val="008018BE"/>
    <w:rsid w:val="00803E6E"/>
    <w:rsid w:val="00806111"/>
    <w:rsid w:val="008072F9"/>
    <w:rsid w:val="00810754"/>
    <w:rsid w:val="00810B30"/>
    <w:rsid w:val="00811329"/>
    <w:rsid w:val="00813263"/>
    <w:rsid w:val="00817AC0"/>
    <w:rsid w:val="00817C83"/>
    <w:rsid w:val="0082406E"/>
    <w:rsid w:val="00825A7D"/>
    <w:rsid w:val="00826C93"/>
    <w:rsid w:val="00831D3C"/>
    <w:rsid w:val="00831E9E"/>
    <w:rsid w:val="008328C7"/>
    <w:rsid w:val="00832E1F"/>
    <w:rsid w:val="00835BD0"/>
    <w:rsid w:val="00836A56"/>
    <w:rsid w:val="00837AD4"/>
    <w:rsid w:val="00843A9C"/>
    <w:rsid w:val="00851649"/>
    <w:rsid w:val="008539E2"/>
    <w:rsid w:val="008567C0"/>
    <w:rsid w:val="00861522"/>
    <w:rsid w:val="00862A1D"/>
    <w:rsid w:val="00865BB5"/>
    <w:rsid w:val="00873389"/>
    <w:rsid w:val="00874C79"/>
    <w:rsid w:val="0087601F"/>
    <w:rsid w:val="008768AF"/>
    <w:rsid w:val="00877697"/>
    <w:rsid w:val="00880456"/>
    <w:rsid w:val="00882C4E"/>
    <w:rsid w:val="00882E53"/>
    <w:rsid w:val="00883A2D"/>
    <w:rsid w:val="00891F6B"/>
    <w:rsid w:val="00892176"/>
    <w:rsid w:val="008936B1"/>
    <w:rsid w:val="0089511B"/>
    <w:rsid w:val="00897F47"/>
    <w:rsid w:val="008A03C4"/>
    <w:rsid w:val="008A0D72"/>
    <w:rsid w:val="008A1537"/>
    <w:rsid w:val="008A1AF2"/>
    <w:rsid w:val="008A2790"/>
    <w:rsid w:val="008A5BE8"/>
    <w:rsid w:val="008A69AA"/>
    <w:rsid w:val="008A7F3B"/>
    <w:rsid w:val="008B45C0"/>
    <w:rsid w:val="008C0A73"/>
    <w:rsid w:val="008C3A7B"/>
    <w:rsid w:val="008C7374"/>
    <w:rsid w:val="008D1B2C"/>
    <w:rsid w:val="008D1FA1"/>
    <w:rsid w:val="008D2827"/>
    <w:rsid w:val="008D33BC"/>
    <w:rsid w:val="008D3766"/>
    <w:rsid w:val="008D44FC"/>
    <w:rsid w:val="008D54DB"/>
    <w:rsid w:val="008E0554"/>
    <w:rsid w:val="008E1DB5"/>
    <w:rsid w:val="008E4EBA"/>
    <w:rsid w:val="008E4FAC"/>
    <w:rsid w:val="008E74E7"/>
    <w:rsid w:val="008F4810"/>
    <w:rsid w:val="008F493F"/>
    <w:rsid w:val="008F5537"/>
    <w:rsid w:val="008F723A"/>
    <w:rsid w:val="00900256"/>
    <w:rsid w:val="009008F5"/>
    <w:rsid w:val="00900EF7"/>
    <w:rsid w:val="00905855"/>
    <w:rsid w:val="00910C4F"/>
    <w:rsid w:val="00910F4B"/>
    <w:rsid w:val="0091164E"/>
    <w:rsid w:val="009123D7"/>
    <w:rsid w:val="009130A2"/>
    <w:rsid w:val="0091424F"/>
    <w:rsid w:val="0092180E"/>
    <w:rsid w:val="0092246B"/>
    <w:rsid w:val="00925311"/>
    <w:rsid w:val="009303F7"/>
    <w:rsid w:val="00931A0F"/>
    <w:rsid w:val="00932062"/>
    <w:rsid w:val="00932A28"/>
    <w:rsid w:val="00934C11"/>
    <w:rsid w:val="009412D7"/>
    <w:rsid w:val="009426D5"/>
    <w:rsid w:val="0094705D"/>
    <w:rsid w:val="00954873"/>
    <w:rsid w:val="00955D9D"/>
    <w:rsid w:val="00957D4E"/>
    <w:rsid w:val="00970593"/>
    <w:rsid w:val="00970B15"/>
    <w:rsid w:val="0097238F"/>
    <w:rsid w:val="00972B62"/>
    <w:rsid w:val="0097312A"/>
    <w:rsid w:val="00973A51"/>
    <w:rsid w:val="00974D28"/>
    <w:rsid w:val="00977522"/>
    <w:rsid w:val="0098166F"/>
    <w:rsid w:val="00985ED5"/>
    <w:rsid w:val="009868A1"/>
    <w:rsid w:val="00987B2F"/>
    <w:rsid w:val="00987E09"/>
    <w:rsid w:val="00990D5A"/>
    <w:rsid w:val="00992D47"/>
    <w:rsid w:val="00994E74"/>
    <w:rsid w:val="009A0439"/>
    <w:rsid w:val="009A5564"/>
    <w:rsid w:val="009B1F0D"/>
    <w:rsid w:val="009B2CD9"/>
    <w:rsid w:val="009B5DAE"/>
    <w:rsid w:val="009B5ED7"/>
    <w:rsid w:val="009C0CF4"/>
    <w:rsid w:val="009C0D97"/>
    <w:rsid w:val="009C18FC"/>
    <w:rsid w:val="009C40EE"/>
    <w:rsid w:val="009C5024"/>
    <w:rsid w:val="009C5B90"/>
    <w:rsid w:val="009C61AC"/>
    <w:rsid w:val="009C72CF"/>
    <w:rsid w:val="009C7872"/>
    <w:rsid w:val="009C7FFC"/>
    <w:rsid w:val="009D1396"/>
    <w:rsid w:val="009D2AF1"/>
    <w:rsid w:val="009D2B48"/>
    <w:rsid w:val="009D3EE2"/>
    <w:rsid w:val="009D457E"/>
    <w:rsid w:val="009D7A92"/>
    <w:rsid w:val="009E08F8"/>
    <w:rsid w:val="009E3838"/>
    <w:rsid w:val="009E49EF"/>
    <w:rsid w:val="009E5E58"/>
    <w:rsid w:val="009E5F79"/>
    <w:rsid w:val="009F36E1"/>
    <w:rsid w:val="009F529F"/>
    <w:rsid w:val="009F6FEF"/>
    <w:rsid w:val="00A0011A"/>
    <w:rsid w:val="00A022A9"/>
    <w:rsid w:val="00A03BE6"/>
    <w:rsid w:val="00A07737"/>
    <w:rsid w:val="00A10E49"/>
    <w:rsid w:val="00A14010"/>
    <w:rsid w:val="00A24952"/>
    <w:rsid w:val="00A254D0"/>
    <w:rsid w:val="00A2566B"/>
    <w:rsid w:val="00A31CD9"/>
    <w:rsid w:val="00A329A0"/>
    <w:rsid w:val="00A35D9C"/>
    <w:rsid w:val="00A3619A"/>
    <w:rsid w:val="00A3714A"/>
    <w:rsid w:val="00A41907"/>
    <w:rsid w:val="00A422D6"/>
    <w:rsid w:val="00A444F2"/>
    <w:rsid w:val="00A44A6E"/>
    <w:rsid w:val="00A473C9"/>
    <w:rsid w:val="00A5005E"/>
    <w:rsid w:val="00A505C3"/>
    <w:rsid w:val="00A517BF"/>
    <w:rsid w:val="00A60B9F"/>
    <w:rsid w:val="00A636E3"/>
    <w:rsid w:val="00A643BE"/>
    <w:rsid w:val="00A659AC"/>
    <w:rsid w:val="00A661A3"/>
    <w:rsid w:val="00A707F4"/>
    <w:rsid w:val="00A7157A"/>
    <w:rsid w:val="00A7295D"/>
    <w:rsid w:val="00A72D61"/>
    <w:rsid w:val="00A73C2B"/>
    <w:rsid w:val="00A76DF7"/>
    <w:rsid w:val="00A90B74"/>
    <w:rsid w:val="00A90EEC"/>
    <w:rsid w:val="00A920F2"/>
    <w:rsid w:val="00A93C6D"/>
    <w:rsid w:val="00A962A8"/>
    <w:rsid w:val="00AA008A"/>
    <w:rsid w:val="00AA484A"/>
    <w:rsid w:val="00AA5164"/>
    <w:rsid w:val="00AA7CF8"/>
    <w:rsid w:val="00AB5E5A"/>
    <w:rsid w:val="00AC3F84"/>
    <w:rsid w:val="00AC7A1D"/>
    <w:rsid w:val="00AD28B8"/>
    <w:rsid w:val="00AD2A3C"/>
    <w:rsid w:val="00AD339A"/>
    <w:rsid w:val="00AD78DB"/>
    <w:rsid w:val="00AD7AFF"/>
    <w:rsid w:val="00AE130E"/>
    <w:rsid w:val="00AE3688"/>
    <w:rsid w:val="00AF3390"/>
    <w:rsid w:val="00AF5096"/>
    <w:rsid w:val="00B02ABD"/>
    <w:rsid w:val="00B05271"/>
    <w:rsid w:val="00B07A85"/>
    <w:rsid w:val="00B1109C"/>
    <w:rsid w:val="00B1140C"/>
    <w:rsid w:val="00B212EE"/>
    <w:rsid w:val="00B22ADC"/>
    <w:rsid w:val="00B2392E"/>
    <w:rsid w:val="00B244D7"/>
    <w:rsid w:val="00B25ED9"/>
    <w:rsid w:val="00B343BA"/>
    <w:rsid w:val="00B3573D"/>
    <w:rsid w:val="00B35FFA"/>
    <w:rsid w:val="00B3797E"/>
    <w:rsid w:val="00B468F3"/>
    <w:rsid w:val="00B544EB"/>
    <w:rsid w:val="00B6088B"/>
    <w:rsid w:val="00B618FC"/>
    <w:rsid w:val="00B6713A"/>
    <w:rsid w:val="00B72E0F"/>
    <w:rsid w:val="00B7447B"/>
    <w:rsid w:val="00B74C3F"/>
    <w:rsid w:val="00B8537C"/>
    <w:rsid w:val="00B86E75"/>
    <w:rsid w:val="00B875B0"/>
    <w:rsid w:val="00B91E00"/>
    <w:rsid w:val="00B95FCB"/>
    <w:rsid w:val="00B9659D"/>
    <w:rsid w:val="00BA00EE"/>
    <w:rsid w:val="00BA03B3"/>
    <w:rsid w:val="00BA100B"/>
    <w:rsid w:val="00BA1F2C"/>
    <w:rsid w:val="00BA2877"/>
    <w:rsid w:val="00BA30D3"/>
    <w:rsid w:val="00BA36A4"/>
    <w:rsid w:val="00BA3E64"/>
    <w:rsid w:val="00BA5370"/>
    <w:rsid w:val="00BA59C0"/>
    <w:rsid w:val="00BA7A1E"/>
    <w:rsid w:val="00BB0801"/>
    <w:rsid w:val="00BB2E6A"/>
    <w:rsid w:val="00BB2EE7"/>
    <w:rsid w:val="00BB4E05"/>
    <w:rsid w:val="00BB5528"/>
    <w:rsid w:val="00BB5DFF"/>
    <w:rsid w:val="00BB719F"/>
    <w:rsid w:val="00BC0771"/>
    <w:rsid w:val="00BC27B7"/>
    <w:rsid w:val="00BC3FA7"/>
    <w:rsid w:val="00BC415D"/>
    <w:rsid w:val="00BC5AB9"/>
    <w:rsid w:val="00BC63EC"/>
    <w:rsid w:val="00BC6DA1"/>
    <w:rsid w:val="00BC6EFC"/>
    <w:rsid w:val="00BD0626"/>
    <w:rsid w:val="00BD201C"/>
    <w:rsid w:val="00BD2535"/>
    <w:rsid w:val="00BD3079"/>
    <w:rsid w:val="00BD5BA1"/>
    <w:rsid w:val="00BD6176"/>
    <w:rsid w:val="00BD6B8C"/>
    <w:rsid w:val="00BE2CF6"/>
    <w:rsid w:val="00BE31AF"/>
    <w:rsid w:val="00BE52BE"/>
    <w:rsid w:val="00BF0A5A"/>
    <w:rsid w:val="00BF2ACE"/>
    <w:rsid w:val="00BF31DC"/>
    <w:rsid w:val="00BF3FA9"/>
    <w:rsid w:val="00C0204D"/>
    <w:rsid w:val="00C023F2"/>
    <w:rsid w:val="00C02736"/>
    <w:rsid w:val="00C06246"/>
    <w:rsid w:val="00C10FF4"/>
    <w:rsid w:val="00C12C93"/>
    <w:rsid w:val="00C12E64"/>
    <w:rsid w:val="00C14829"/>
    <w:rsid w:val="00C1529A"/>
    <w:rsid w:val="00C16202"/>
    <w:rsid w:val="00C16CA7"/>
    <w:rsid w:val="00C16DAD"/>
    <w:rsid w:val="00C21F8B"/>
    <w:rsid w:val="00C22BB2"/>
    <w:rsid w:val="00C238E2"/>
    <w:rsid w:val="00C242A7"/>
    <w:rsid w:val="00C25957"/>
    <w:rsid w:val="00C27903"/>
    <w:rsid w:val="00C308B8"/>
    <w:rsid w:val="00C30F0A"/>
    <w:rsid w:val="00C31FD4"/>
    <w:rsid w:val="00C32612"/>
    <w:rsid w:val="00C3486D"/>
    <w:rsid w:val="00C35533"/>
    <w:rsid w:val="00C35E56"/>
    <w:rsid w:val="00C40C63"/>
    <w:rsid w:val="00C41DDF"/>
    <w:rsid w:val="00C4272A"/>
    <w:rsid w:val="00C43091"/>
    <w:rsid w:val="00C454F9"/>
    <w:rsid w:val="00C52612"/>
    <w:rsid w:val="00C61C04"/>
    <w:rsid w:val="00C654A7"/>
    <w:rsid w:val="00C66283"/>
    <w:rsid w:val="00C7171A"/>
    <w:rsid w:val="00C748F5"/>
    <w:rsid w:val="00C74EBD"/>
    <w:rsid w:val="00C751E0"/>
    <w:rsid w:val="00C76076"/>
    <w:rsid w:val="00C80B03"/>
    <w:rsid w:val="00C80D7D"/>
    <w:rsid w:val="00C81A38"/>
    <w:rsid w:val="00C84A46"/>
    <w:rsid w:val="00C84DDA"/>
    <w:rsid w:val="00C87D20"/>
    <w:rsid w:val="00C90B64"/>
    <w:rsid w:val="00C91D15"/>
    <w:rsid w:val="00C93007"/>
    <w:rsid w:val="00C936F7"/>
    <w:rsid w:val="00C93ED7"/>
    <w:rsid w:val="00CA12DB"/>
    <w:rsid w:val="00CA2D39"/>
    <w:rsid w:val="00CB251C"/>
    <w:rsid w:val="00CB78BE"/>
    <w:rsid w:val="00CC2E7B"/>
    <w:rsid w:val="00CC3658"/>
    <w:rsid w:val="00CC72A7"/>
    <w:rsid w:val="00CC7950"/>
    <w:rsid w:val="00CD11FA"/>
    <w:rsid w:val="00CD38D6"/>
    <w:rsid w:val="00CD4A58"/>
    <w:rsid w:val="00CD6E8C"/>
    <w:rsid w:val="00CE0F7C"/>
    <w:rsid w:val="00CE41BB"/>
    <w:rsid w:val="00CE49E5"/>
    <w:rsid w:val="00CE66FB"/>
    <w:rsid w:val="00CE6A89"/>
    <w:rsid w:val="00CF4FAE"/>
    <w:rsid w:val="00CF536C"/>
    <w:rsid w:val="00D002FF"/>
    <w:rsid w:val="00D0373C"/>
    <w:rsid w:val="00D03A02"/>
    <w:rsid w:val="00D03A48"/>
    <w:rsid w:val="00D0580B"/>
    <w:rsid w:val="00D05EE5"/>
    <w:rsid w:val="00D107DC"/>
    <w:rsid w:val="00D11B00"/>
    <w:rsid w:val="00D13DCA"/>
    <w:rsid w:val="00D14AFA"/>
    <w:rsid w:val="00D159EE"/>
    <w:rsid w:val="00D15C2D"/>
    <w:rsid w:val="00D16696"/>
    <w:rsid w:val="00D1692C"/>
    <w:rsid w:val="00D22800"/>
    <w:rsid w:val="00D24B72"/>
    <w:rsid w:val="00D25912"/>
    <w:rsid w:val="00D273F5"/>
    <w:rsid w:val="00D3015A"/>
    <w:rsid w:val="00D326EB"/>
    <w:rsid w:val="00D360C2"/>
    <w:rsid w:val="00D3675C"/>
    <w:rsid w:val="00D36B80"/>
    <w:rsid w:val="00D37C80"/>
    <w:rsid w:val="00D437C3"/>
    <w:rsid w:val="00D466B5"/>
    <w:rsid w:val="00D47195"/>
    <w:rsid w:val="00D51205"/>
    <w:rsid w:val="00D51E15"/>
    <w:rsid w:val="00D52767"/>
    <w:rsid w:val="00D5362E"/>
    <w:rsid w:val="00D54FFA"/>
    <w:rsid w:val="00D57DCA"/>
    <w:rsid w:val="00D612CC"/>
    <w:rsid w:val="00D6316F"/>
    <w:rsid w:val="00D667F7"/>
    <w:rsid w:val="00D707F4"/>
    <w:rsid w:val="00D71B4B"/>
    <w:rsid w:val="00D71D9B"/>
    <w:rsid w:val="00D77378"/>
    <w:rsid w:val="00D77961"/>
    <w:rsid w:val="00D82B3C"/>
    <w:rsid w:val="00D832E3"/>
    <w:rsid w:val="00D85718"/>
    <w:rsid w:val="00D9038A"/>
    <w:rsid w:val="00D91FE2"/>
    <w:rsid w:val="00D94683"/>
    <w:rsid w:val="00D94D87"/>
    <w:rsid w:val="00D95331"/>
    <w:rsid w:val="00D95B3D"/>
    <w:rsid w:val="00D96205"/>
    <w:rsid w:val="00D9740B"/>
    <w:rsid w:val="00D97738"/>
    <w:rsid w:val="00DA078F"/>
    <w:rsid w:val="00DA3454"/>
    <w:rsid w:val="00DA4C0C"/>
    <w:rsid w:val="00DA5ED0"/>
    <w:rsid w:val="00DA6D8D"/>
    <w:rsid w:val="00DB3547"/>
    <w:rsid w:val="00DB45E3"/>
    <w:rsid w:val="00DB46D8"/>
    <w:rsid w:val="00DB79D0"/>
    <w:rsid w:val="00DB7E16"/>
    <w:rsid w:val="00DC1348"/>
    <w:rsid w:val="00DC648F"/>
    <w:rsid w:val="00DD1805"/>
    <w:rsid w:val="00DD1F96"/>
    <w:rsid w:val="00DD39E7"/>
    <w:rsid w:val="00DD574D"/>
    <w:rsid w:val="00DD6BFB"/>
    <w:rsid w:val="00DD7B7A"/>
    <w:rsid w:val="00DE0A4D"/>
    <w:rsid w:val="00DE198A"/>
    <w:rsid w:val="00DE2084"/>
    <w:rsid w:val="00DE4989"/>
    <w:rsid w:val="00DF0F21"/>
    <w:rsid w:val="00DF4D36"/>
    <w:rsid w:val="00E00736"/>
    <w:rsid w:val="00E03F03"/>
    <w:rsid w:val="00E04D63"/>
    <w:rsid w:val="00E10AEC"/>
    <w:rsid w:val="00E120D2"/>
    <w:rsid w:val="00E13E2A"/>
    <w:rsid w:val="00E156D2"/>
    <w:rsid w:val="00E17D60"/>
    <w:rsid w:val="00E2087B"/>
    <w:rsid w:val="00E2091E"/>
    <w:rsid w:val="00E2159F"/>
    <w:rsid w:val="00E21A7C"/>
    <w:rsid w:val="00E255D2"/>
    <w:rsid w:val="00E2799D"/>
    <w:rsid w:val="00E330B6"/>
    <w:rsid w:val="00E339DF"/>
    <w:rsid w:val="00E34C80"/>
    <w:rsid w:val="00E405A6"/>
    <w:rsid w:val="00E43146"/>
    <w:rsid w:val="00E436CB"/>
    <w:rsid w:val="00E44F57"/>
    <w:rsid w:val="00E46DC1"/>
    <w:rsid w:val="00E513F9"/>
    <w:rsid w:val="00E5214A"/>
    <w:rsid w:val="00E52D7A"/>
    <w:rsid w:val="00E53FF5"/>
    <w:rsid w:val="00E54E2D"/>
    <w:rsid w:val="00E5517C"/>
    <w:rsid w:val="00E569EF"/>
    <w:rsid w:val="00E57E4A"/>
    <w:rsid w:val="00E614C7"/>
    <w:rsid w:val="00E621C2"/>
    <w:rsid w:val="00E66730"/>
    <w:rsid w:val="00E67056"/>
    <w:rsid w:val="00E70A8C"/>
    <w:rsid w:val="00E70B01"/>
    <w:rsid w:val="00E7430F"/>
    <w:rsid w:val="00E77A3B"/>
    <w:rsid w:val="00E77CA6"/>
    <w:rsid w:val="00E81481"/>
    <w:rsid w:val="00E814D9"/>
    <w:rsid w:val="00E85F28"/>
    <w:rsid w:val="00E914F4"/>
    <w:rsid w:val="00E91D99"/>
    <w:rsid w:val="00E92A87"/>
    <w:rsid w:val="00E95E60"/>
    <w:rsid w:val="00EA092F"/>
    <w:rsid w:val="00EA4905"/>
    <w:rsid w:val="00EA51C2"/>
    <w:rsid w:val="00EA55C9"/>
    <w:rsid w:val="00EA5D78"/>
    <w:rsid w:val="00EA79F9"/>
    <w:rsid w:val="00EB0437"/>
    <w:rsid w:val="00EB105A"/>
    <w:rsid w:val="00EB1327"/>
    <w:rsid w:val="00EB1560"/>
    <w:rsid w:val="00EB4F1F"/>
    <w:rsid w:val="00EB50F8"/>
    <w:rsid w:val="00EB7925"/>
    <w:rsid w:val="00EB7A4D"/>
    <w:rsid w:val="00EC097D"/>
    <w:rsid w:val="00EC251B"/>
    <w:rsid w:val="00EC425F"/>
    <w:rsid w:val="00EC7317"/>
    <w:rsid w:val="00ED3D1F"/>
    <w:rsid w:val="00ED612F"/>
    <w:rsid w:val="00EE086F"/>
    <w:rsid w:val="00EE2A20"/>
    <w:rsid w:val="00EE38DF"/>
    <w:rsid w:val="00EE3B1B"/>
    <w:rsid w:val="00EE49E1"/>
    <w:rsid w:val="00EE4E6E"/>
    <w:rsid w:val="00EE7D98"/>
    <w:rsid w:val="00EF6E16"/>
    <w:rsid w:val="00EF703C"/>
    <w:rsid w:val="00F006E5"/>
    <w:rsid w:val="00F04901"/>
    <w:rsid w:val="00F05926"/>
    <w:rsid w:val="00F06F20"/>
    <w:rsid w:val="00F07C20"/>
    <w:rsid w:val="00F11DAE"/>
    <w:rsid w:val="00F11E06"/>
    <w:rsid w:val="00F16131"/>
    <w:rsid w:val="00F168AB"/>
    <w:rsid w:val="00F16C16"/>
    <w:rsid w:val="00F20C51"/>
    <w:rsid w:val="00F24392"/>
    <w:rsid w:val="00F24A5C"/>
    <w:rsid w:val="00F26BEA"/>
    <w:rsid w:val="00F30D54"/>
    <w:rsid w:val="00F312C4"/>
    <w:rsid w:val="00F328E1"/>
    <w:rsid w:val="00F33A2D"/>
    <w:rsid w:val="00F37587"/>
    <w:rsid w:val="00F37E5C"/>
    <w:rsid w:val="00F407A5"/>
    <w:rsid w:val="00F40EBF"/>
    <w:rsid w:val="00F43000"/>
    <w:rsid w:val="00F45E0E"/>
    <w:rsid w:val="00F461F2"/>
    <w:rsid w:val="00F506BA"/>
    <w:rsid w:val="00F538DC"/>
    <w:rsid w:val="00F57F57"/>
    <w:rsid w:val="00F625B6"/>
    <w:rsid w:val="00F6319E"/>
    <w:rsid w:val="00F642C5"/>
    <w:rsid w:val="00F646DF"/>
    <w:rsid w:val="00F654CC"/>
    <w:rsid w:val="00F674D2"/>
    <w:rsid w:val="00F730B1"/>
    <w:rsid w:val="00F74C1E"/>
    <w:rsid w:val="00F81A32"/>
    <w:rsid w:val="00F82ABE"/>
    <w:rsid w:val="00F83F93"/>
    <w:rsid w:val="00F83F95"/>
    <w:rsid w:val="00F8623B"/>
    <w:rsid w:val="00F92A02"/>
    <w:rsid w:val="00F93C0C"/>
    <w:rsid w:val="00F9700B"/>
    <w:rsid w:val="00FA292A"/>
    <w:rsid w:val="00FA4FE8"/>
    <w:rsid w:val="00FA5BBE"/>
    <w:rsid w:val="00FA62EA"/>
    <w:rsid w:val="00FB01D2"/>
    <w:rsid w:val="00FC26FF"/>
    <w:rsid w:val="00FC4106"/>
    <w:rsid w:val="00FC42F0"/>
    <w:rsid w:val="00FC62D8"/>
    <w:rsid w:val="00FC6E53"/>
    <w:rsid w:val="00FC7F6E"/>
    <w:rsid w:val="00FD4B3F"/>
    <w:rsid w:val="00FD65A7"/>
    <w:rsid w:val="00FD712D"/>
    <w:rsid w:val="00FE119D"/>
    <w:rsid w:val="00FE4E33"/>
    <w:rsid w:val="00FE552E"/>
    <w:rsid w:val="00FE568C"/>
    <w:rsid w:val="00FE72B4"/>
    <w:rsid w:val="00FF04D8"/>
    <w:rsid w:val="00FF12C7"/>
    <w:rsid w:val="00FF692A"/>
    <w:rsid w:val="00FF7F64"/>
    <w:rsid w:val="0148220D"/>
    <w:rsid w:val="02DC251B"/>
    <w:rsid w:val="034845B7"/>
    <w:rsid w:val="035A98BA"/>
    <w:rsid w:val="04ACFD2F"/>
    <w:rsid w:val="04CC7851"/>
    <w:rsid w:val="04F799D3"/>
    <w:rsid w:val="05059B86"/>
    <w:rsid w:val="0598AD4F"/>
    <w:rsid w:val="05F6EA58"/>
    <w:rsid w:val="0745CCE3"/>
    <w:rsid w:val="07522C68"/>
    <w:rsid w:val="076CC5BC"/>
    <w:rsid w:val="08D466E2"/>
    <w:rsid w:val="0A7A9AA9"/>
    <w:rsid w:val="0A9CEDDF"/>
    <w:rsid w:val="0E0649F1"/>
    <w:rsid w:val="0E1EB5CB"/>
    <w:rsid w:val="0E3AACFC"/>
    <w:rsid w:val="0EB6C399"/>
    <w:rsid w:val="0F62E2E3"/>
    <w:rsid w:val="0FAA0E5E"/>
    <w:rsid w:val="107FAD5B"/>
    <w:rsid w:val="112D927F"/>
    <w:rsid w:val="115E03FA"/>
    <w:rsid w:val="1174727A"/>
    <w:rsid w:val="11FF196B"/>
    <w:rsid w:val="123FBFE7"/>
    <w:rsid w:val="1286FEBE"/>
    <w:rsid w:val="136F5F65"/>
    <w:rsid w:val="1423AFE3"/>
    <w:rsid w:val="14F774EB"/>
    <w:rsid w:val="1553E8AF"/>
    <w:rsid w:val="1658F29E"/>
    <w:rsid w:val="168C84A0"/>
    <w:rsid w:val="170B9CE0"/>
    <w:rsid w:val="175424F7"/>
    <w:rsid w:val="1813EEA6"/>
    <w:rsid w:val="185AD78A"/>
    <w:rsid w:val="1923492B"/>
    <w:rsid w:val="1956DB29"/>
    <w:rsid w:val="1A30E036"/>
    <w:rsid w:val="1A8D6871"/>
    <w:rsid w:val="1BA3700F"/>
    <w:rsid w:val="1BA62A82"/>
    <w:rsid w:val="1C965AAA"/>
    <w:rsid w:val="1E1D840E"/>
    <w:rsid w:val="1E32E31A"/>
    <w:rsid w:val="21F4343F"/>
    <w:rsid w:val="244274F8"/>
    <w:rsid w:val="2463A7E2"/>
    <w:rsid w:val="246429A1"/>
    <w:rsid w:val="247A8BC4"/>
    <w:rsid w:val="24C00333"/>
    <w:rsid w:val="293E7F33"/>
    <w:rsid w:val="294F36DA"/>
    <w:rsid w:val="2CB663AD"/>
    <w:rsid w:val="2DC4DFDF"/>
    <w:rsid w:val="2EAC99B6"/>
    <w:rsid w:val="2F101C6C"/>
    <w:rsid w:val="31A7E3A3"/>
    <w:rsid w:val="31EFF3D5"/>
    <w:rsid w:val="32B41099"/>
    <w:rsid w:val="32EE9BC2"/>
    <w:rsid w:val="331AFC34"/>
    <w:rsid w:val="33674AFC"/>
    <w:rsid w:val="33FD26A7"/>
    <w:rsid w:val="3478B9AD"/>
    <w:rsid w:val="353CE2F1"/>
    <w:rsid w:val="356125D0"/>
    <w:rsid w:val="35D6FA8D"/>
    <w:rsid w:val="378E6AAA"/>
    <w:rsid w:val="37DA5FFF"/>
    <w:rsid w:val="38C8C910"/>
    <w:rsid w:val="38EA24EE"/>
    <w:rsid w:val="3A5E8CB1"/>
    <w:rsid w:val="3B947CB0"/>
    <w:rsid w:val="3BD98C0B"/>
    <w:rsid w:val="3D2CB5A3"/>
    <w:rsid w:val="3D2F1C4A"/>
    <w:rsid w:val="3D7C2D7C"/>
    <w:rsid w:val="3E6D3752"/>
    <w:rsid w:val="3E6E89F3"/>
    <w:rsid w:val="4075248B"/>
    <w:rsid w:val="41BAA562"/>
    <w:rsid w:val="41BBFE18"/>
    <w:rsid w:val="43A1A602"/>
    <w:rsid w:val="44342D12"/>
    <w:rsid w:val="44D6F7A0"/>
    <w:rsid w:val="44FB87AA"/>
    <w:rsid w:val="45421BD4"/>
    <w:rsid w:val="459F1B3C"/>
    <w:rsid w:val="45F065D1"/>
    <w:rsid w:val="46597DDC"/>
    <w:rsid w:val="466F5072"/>
    <w:rsid w:val="46C00584"/>
    <w:rsid w:val="46FB1739"/>
    <w:rsid w:val="471E8984"/>
    <w:rsid w:val="473AC922"/>
    <w:rsid w:val="4858CDC7"/>
    <w:rsid w:val="4B63D514"/>
    <w:rsid w:val="4BEE513C"/>
    <w:rsid w:val="4C781A13"/>
    <w:rsid w:val="4DE27D55"/>
    <w:rsid w:val="4DFDBE60"/>
    <w:rsid w:val="4E26CBF4"/>
    <w:rsid w:val="4E95847C"/>
    <w:rsid w:val="4F442D66"/>
    <w:rsid w:val="5060E04D"/>
    <w:rsid w:val="5110989E"/>
    <w:rsid w:val="512AE59C"/>
    <w:rsid w:val="51F64A88"/>
    <w:rsid w:val="5201F495"/>
    <w:rsid w:val="524EF9D2"/>
    <w:rsid w:val="52883930"/>
    <w:rsid w:val="52972ADD"/>
    <w:rsid w:val="54D0425E"/>
    <w:rsid w:val="54FA2CCE"/>
    <w:rsid w:val="55D6879D"/>
    <w:rsid w:val="5696B522"/>
    <w:rsid w:val="57379083"/>
    <w:rsid w:val="5833B9ED"/>
    <w:rsid w:val="58569C52"/>
    <w:rsid w:val="586C4C45"/>
    <w:rsid w:val="5A335039"/>
    <w:rsid w:val="5A829D08"/>
    <w:rsid w:val="5AB24D5E"/>
    <w:rsid w:val="5BDF3C94"/>
    <w:rsid w:val="5BE5A1FF"/>
    <w:rsid w:val="5D191E38"/>
    <w:rsid w:val="5E70C0E5"/>
    <w:rsid w:val="6101D2D7"/>
    <w:rsid w:val="61FFBF6C"/>
    <w:rsid w:val="640F5EDE"/>
    <w:rsid w:val="646DDA16"/>
    <w:rsid w:val="64CA8986"/>
    <w:rsid w:val="64DB0CAC"/>
    <w:rsid w:val="6596128C"/>
    <w:rsid w:val="65D28752"/>
    <w:rsid w:val="65EB789C"/>
    <w:rsid w:val="66DF6791"/>
    <w:rsid w:val="670C2F1B"/>
    <w:rsid w:val="68436DA1"/>
    <w:rsid w:val="6937AEBC"/>
    <w:rsid w:val="699052DE"/>
    <w:rsid w:val="6B46100D"/>
    <w:rsid w:val="6C88DB33"/>
    <w:rsid w:val="6C9FD884"/>
    <w:rsid w:val="6DB115A4"/>
    <w:rsid w:val="6E561AF5"/>
    <w:rsid w:val="6ED8DDBA"/>
    <w:rsid w:val="6F46C359"/>
    <w:rsid w:val="6F90FD8E"/>
    <w:rsid w:val="6F949661"/>
    <w:rsid w:val="7050D1A1"/>
    <w:rsid w:val="71259D64"/>
    <w:rsid w:val="713B17CB"/>
    <w:rsid w:val="715510BC"/>
    <w:rsid w:val="71D65869"/>
    <w:rsid w:val="724D8A6A"/>
    <w:rsid w:val="736886BE"/>
    <w:rsid w:val="746DE536"/>
    <w:rsid w:val="76F99F77"/>
    <w:rsid w:val="771BA974"/>
    <w:rsid w:val="77444E01"/>
    <w:rsid w:val="7BB582BC"/>
    <w:rsid w:val="7BED7718"/>
    <w:rsid w:val="7CBBF7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FA91D"/>
  <w15:docId w15:val="{FCA2D123-4EDE-4E6C-A101-93739196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color w:val="ED1C24"/>
      <w:sz w:val="32"/>
      <w:szCs w:val="32"/>
    </w:rPr>
  </w:style>
  <w:style w:type="paragraph" w:styleId="Heading2">
    <w:name w:val="heading 2"/>
    <w:basedOn w:val="Normal"/>
    <w:next w:val="Normal"/>
    <w:uiPriority w:val="9"/>
    <w:semiHidden/>
    <w:unhideWhenUsed/>
    <w:qFormat/>
    <w:pPr>
      <w:keepNext/>
      <w:keepLines/>
      <w:outlineLvl w:val="1"/>
    </w:pPr>
    <w:rPr>
      <w:b/>
      <w:color w:val="940720"/>
      <w:sz w:val="28"/>
      <w:szCs w:val="28"/>
    </w:rPr>
  </w:style>
  <w:style w:type="paragraph" w:styleId="Heading3">
    <w:name w:val="heading 3"/>
    <w:basedOn w:val="Normal"/>
    <w:next w:val="Normal"/>
    <w:uiPriority w:val="9"/>
    <w:semiHidden/>
    <w:unhideWhenUsed/>
    <w:qFormat/>
    <w:pPr>
      <w:keepNext/>
      <w:keepLines/>
      <w:outlineLvl w:val="2"/>
    </w:pPr>
    <w:rPr>
      <w:b/>
      <w:color w:val="006699"/>
      <w:sz w:val="24"/>
      <w:szCs w:val="24"/>
    </w:rPr>
  </w:style>
  <w:style w:type="paragraph" w:styleId="Heading4">
    <w:name w:val="heading 4"/>
    <w:basedOn w:val="Normal"/>
    <w:next w:val="Normal"/>
    <w:uiPriority w:val="9"/>
    <w:semiHidden/>
    <w:unhideWhenUsed/>
    <w:qFormat/>
    <w:pPr>
      <w:keepNext/>
      <w:keepLines/>
      <w:outlineLvl w:val="3"/>
    </w:pPr>
    <w:rPr>
      <w:b/>
      <w:color w:val="F15A40"/>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b/>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4309A"/>
    <w:rPr>
      <w:color w:val="0000FF" w:themeColor="hyperlink"/>
      <w:u w:val="single"/>
    </w:rPr>
  </w:style>
  <w:style w:type="character" w:styleId="UnresolvedMention">
    <w:name w:val="Unresolved Mention"/>
    <w:basedOn w:val="DefaultParagraphFont"/>
    <w:uiPriority w:val="99"/>
    <w:semiHidden/>
    <w:unhideWhenUsed/>
    <w:rsid w:val="0044309A"/>
    <w:rPr>
      <w:color w:val="605E5C"/>
      <w:shd w:val="clear" w:color="auto" w:fill="E1DFDD"/>
    </w:rPr>
  </w:style>
  <w:style w:type="table" w:styleId="TableGrid">
    <w:name w:val="Table Grid"/>
    <w:basedOn w:val="TableNormal"/>
    <w:uiPriority w:val="39"/>
    <w:rsid w:val="004C5D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1205"/>
    <w:rPr>
      <w:sz w:val="16"/>
      <w:szCs w:val="16"/>
    </w:rPr>
  </w:style>
  <w:style w:type="paragraph" w:styleId="CommentText">
    <w:name w:val="annotation text"/>
    <w:basedOn w:val="Normal"/>
    <w:link w:val="CommentTextChar"/>
    <w:uiPriority w:val="99"/>
    <w:unhideWhenUsed/>
    <w:rsid w:val="00D51205"/>
    <w:pPr>
      <w:spacing w:line="240" w:lineRule="auto"/>
    </w:pPr>
    <w:rPr>
      <w:sz w:val="20"/>
      <w:szCs w:val="20"/>
    </w:rPr>
  </w:style>
  <w:style w:type="character" w:customStyle="1" w:styleId="CommentTextChar">
    <w:name w:val="Comment Text Char"/>
    <w:basedOn w:val="DefaultParagraphFont"/>
    <w:link w:val="CommentText"/>
    <w:uiPriority w:val="99"/>
    <w:rsid w:val="00D51205"/>
    <w:rPr>
      <w:sz w:val="20"/>
      <w:szCs w:val="20"/>
    </w:rPr>
  </w:style>
  <w:style w:type="paragraph" w:styleId="CommentSubject">
    <w:name w:val="annotation subject"/>
    <w:basedOn w:val="CommentText"/>
    <w:next w:val="CommentText"/>
    <w:link w:val="CommentSubjectChar"/>
    <w:uiPriority w:val="99"/>
    <w:semiHidden/>
    <w:unhideWhenUsed/>
    <w:rsid w:val="00D51205"/>
    <w:rPr>
      <w:b/>
      <w:bCs/>
    </w:rPr>
  </w:style>
  <w:style w:type="character" w:customStyle="1" w:styleId="CommentSubjectChar">
    <w:name w:val="Comment Subject Char"/>
    <w:basedOn w:val="CommentTextChar"/>
    <w:link w:val="CommentSubject"/>
    <w:uiPriority w:val="99"/>
    <w:semiHidden/>
    <w:rsid w:val="00D51205"/>
    <w:rPr>
      <w:b/>
      <w:bCs/>
      <w:sz w:val="20"/>
      <w:szCs w:val="20"/>
    </w:rPr>
  </w:style>
  <w:style w:type="table" w:styleId="PlainTable2">
    <w:name w:val="Plain Table 2"/>
    <w:basedOn w:val="TableNormal"/>
    <w:uiPriority w:val="42"/>
    <w:rsid w:val="003F4FC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750AA"/>
    <w:pPr>
      <w:tabs>
        <w:tab w:val="center" w:pos="4513"/>
        <w:tab w:val="right" w:pos="9026"/>
      </w:tabs>
      <w:spacing w:line="240" w:lineRule="auto"/>
    </w:pPr>
  </w:style>
  <w:style w:type="character" w:customStyle="1" w:styleId="HeaderChar">
    <w:name w:val="Header Char"/>
    <w:basedOn w:val="DefaultParagraphFont"/>
    <w:link w:val="Header"/>
    <w:uiPriority w:val="99"/>
    <w:rsid w:val="004750AA"/>
  </w:style>
  <w:style w:type="paragraph" w:styleId="Footer">
    <w:name w:val="footer"/>
    <w:basedOn w:val="Normal"/>
    <w:link w:val="FooterChar"/>
    <w:uiPriority w:val="99"/>
    <w:unhideWhenUsed/>
    <w:rsid w:val="004750AA"/>
    <w:pPr>
      <w:tabs>
        <w:tab w:val="center" w:pos="4513"/>
        <w:tab w:val="right" w:pos="9026"/>
      </w:tabs>
      <w:spacing w:line="240" w:lineRule="auto"/>
    </w:pPr>
  </w:style>
  <w:style w:type="character" w:customStyle="1" w:styleId="FooterChar">
    <w:name w:val="Footer Char"/>
    <w:basedOn w:val="DefaultParagraphFont"/>
    <w:link w:val="Footer"/>
    <w:uiPriority w:val="99"/>
    <w:rsid w:val="004750AA"/>
  </w:style>
  <w:style w:type="paragraph" w:styleId="ListParagraph">
    <w:name w:val="List Paragraph"/>
    <w:basedOn w:val="Normal"/>
    <w:uiPriority w:val="34"/>
    <w:qFormat/>
    <w:rsid w:val="008567C0"/>
    <w:pPr>
      <w:ind w:left="720"/>
      <w:contextualSpacing/>
    </w:pPr>
  </w:style>
  <w:style w:type="paragraph" w:styleId="Revision">
    <w:name w:val="Revision"/>
    <w:hidden/>
    <w:uiPriority w:val="99"/>
    <w:semiHidden/>
    <w:rsid w:val="000918FB"/>
    <w:pPr>
      <w:spacing w:line="240" w:lineRule="auto"/>
    </w:pPr>
  </w:style>
  <w:style w:type="paragraph" w:styleId="NormalWeb">
    <w:name w:val="Normal (Web)"/>
    <w:basedOn w:val="Normal"/>
    <w:uiPriority w:val="99"/>
    <w:semiHidden/>
    <w:unhideWhenUsed/>
    <w:rsid w:val="007277B0"/>
    <w:rPr>
      <w:rFonts w:ascii="Times New Roman" w:hAnsi="Times New Roman" w:cs="Times New Roman"/>
      <w:sz w:val="24"/>
      <w:szCs w:val="24"/>
    </w:rPr>
  </w:style>
  <w:style w:type="table" w:styleId="PlainTable3">
    <w:name w:val="Plain Table 3"/>
    <w:basedOn w:val="TableNormal"/>
    <w:uiPriority w:val="43"/>
    <w:rsid w:val="00B3797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sid w:val="00B110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459">
      <w:bodyDiv w:val="1"/>
      <w:marLeft w:val="0"/>
      <w:marRight w:val="0"/>
      <w:marTop w:val="0"/>
      <w:marBottom w:val="0"/>
      <w:divBdr>
        <w:top w:val="none" w:sz="0" w:space="0" w:color="auto"/>
        <w:left w:val="none" w:sz="0" w:space="0" w:color="auto"/>
        <w:bottom w:val="none" w:sz="0" w:space="0" w:color="auto"/>
        <w:right w:val="none" w:sz="0" w:space="0" w:color="auto"/>
      </w:divBdr>
    </w:div>
    <w:div w:id="67965619">
      <w:bodyDiv w:val="1"/>
      <w:marLeft w:val="0"/>
      <w:marRight w:val="0"/>
      <w:marTop w:val="0"/>
      <w:marBottom w:val="0"/>
      <w:divBdr>
        <w:top w:val="none" w:sz="0" w:space="0" w:color="auto"/>
        <w:left w:val="none" w:sz="0" w:space="0" w:color="auto"/>
        <w:bottom w:val="none" w:sz="0" w:space="0" w:color="auto"/>
        <w:right w:val="none" w:sz="0" w:space="0" w:color="auto"/>
      </w:divBdr>
    </w:div>
    <w:div w:id="135033511">
      <w:bodyDiv w:val="1"/>
      <w:marLeft w:val="0"/>
      <w:marRight w:val="0"/>
      <w:marTop w:val="0"/>
      <w:marBottom w:val="0"/>
      <w:divBdr>
        <w:top w:val="none" w:sz="0" w:space="0" w:color="auto"/>
        <w:left w:val="none" w:sz="0" w:space="0" w:color="auto"/>
        <w:bottom w:val="none" w:sz="0" w:space="0" w:color="auto"/>
        <w:right w:val="none" w:sz="0" w:space="0" w:color="auto"/>
      </w:divBdr>
    </w:div>
    <w:div w:id="168064706">
      <w:bodyDiv w:val="1"/>
      <w:marLeft w:val="0"/>
      <w:marRight w:val="0"/>
      <w:marTop w:val="0"/>
      <w:marBottom w:val="0"/>
      <w:divBdr>
        <w:top w:val="none" w:sz="0" w:space="0" w:color="auto"/>
        <w:left w:val="none" w:sz="0" w:space="0" w:color="auto"/>
        <w:bottom w:val="none" w:sz="0" w:space="0" w:color="auto"/>
        <w:right w:val="none" w:sz="0" w:space="0" w:color="auto"/>
      </w:divBdr>
    </w:div>
    <w:div w:id="215242879">
      <w:bodyDiv w:val="1"/>
      <w:marLeft w:val="0"/>
      <w:marRight w:val="0"/>
      <w:marTop w:val="0"/>
      <w:marBottom w:val="0"/>
      <w:divBdr>
        <w:top w:val="none" w:sz="0" w:space="0" w:color="auto"/>
        <w:left w:val="none" w:sz="0" w:space="0" w:color="auto"/>
        <w:bottom w:val="none" w:sz="0" w:space="0" w:color="auto"/>
        <w:right w:val="none" w:sz="0" w:space="0" w:color="auto"/>
      </w:divBdr>
    </w:div>
    <w:div w:id="399524729">
      <w:bodyDiv w:val="1"/>
      <w:marLeft w:val="0"/>
      <w:marRight w:val="0"/>
      <w:marTop w:val="0"/>
      <w:marBottom w:val="0"/>
      <w:divBdr>
        <w:top w:val="none" w:sz="0" w:space="0" w:color="auto"/>
        <w:left w:val="none" w:sz="0" w:space="0" w:color="auto"/>
        <w:bottom w:val="none" w:sz="0" w:space="0" w:color="auto"/>
        <w:right w:val="none" w:sz="0" w:space="0" w:color="auto"/>
      </w:divBdr>
    </w:div>
    <w:div w:id="491141372">
      <w:bodyDiv w:val="1"/>
      <w:marLeft w:val="0"/>
      <w:marRight w:val="0"/>
      <w:marTop w:val="0"/>
      <w:marBottom w:val="0"/>
      <w:divBdr>
        <w:top w:val="none" w:sz="0" w:space="0" w:color="auto"/>
        <w:left w:val="none" w:sz="0" w:space="0" w:color="auto"/>
        <w:bottom w:val="none" w:sz="0" w:space="0" w:color="auto"/>
        <w:right w:val="none" w:sz="0" w:space="0" w:color="auto"/>
      </w:divBdr>
    </w:div>
    <w:div w:id="519004082">
      <w:bodyDiv w:val="1"/>
      <w:marLeft w:val="0"/>
      <w:marRight w:val="0"/>
      <w:marTop w:val="0"/>
      <w:marBottom w:val="0"/>
      <w:divBdr>
        <w:top w:val="none" w:sz="0" w:space="0" w:color="auto"/>
        <w:left w:val="none" w:sz="0" w:space="0" w:color="auto"/>
        <w:bottom w:val="none" w:sz="0" w:space="0" w:color="auto"/>
        <w:right w:val="none" w:sz="0" w:space="0" w:color="auto"/>
      </w:divBdr>
    </w:div>
    <w:div w:id="555356795">
      <w:bodyDiv w:val="1"/>
      <w:marLeft w:val="0"/>
      <w:marRight w:val="0"/>
      <w:marTop w:val="0"/>
      <w:marBottom w:val="0"/>
      <w:divBdr>
        <w:top w:val="none" w:sz="0" w:space="0" w:color="auto"/>
        <w:left w:val="none" w:sz="0" w:space="0" w:color="auto"/>
        <w:bottom w:val="none" w:sz="0" w:space="0" w:color="auto"/>
        <w:right w:val="none" w:sz="0" w:space="0" w:color="auto"/>
      </w:divBdr>
    </w:div>
    <w:div w:id="563486053">
      <w:bodyDiv w:val="1"/>
      <w:marLeft w:val="0"/>
      <w:marRight w:val="0"/>
      <w:marTop w:val="0"/>
      <w:marBottom w:val="0"/>
      <w:divBdr>
        <w:top w:val="none" w:sz="0" w:space="0" w:color="auto"/>
        <w:left w:val="none" w:sz="0" w:space="0" w:color="auto"/>
        <w:bottom w:val="none" w:sz="0" w:space="0" w:color="auto"/>
        <w:right w:val="none" w:sz="0" w:space="0" w:color="auto"/>
      </w:divBdr>
    </w:div>
    <w:div w:id="570239479">
      <w:bodyDiv w:val="1"/>
      <w:marLeft w:val="0"/>
      <w:marRight w:val="0"/>
      <w:marTop w:val="0"/>
      <w:marBottom w:val="0"/>
      <w:divBdr>
        <w:top w:val="none" w:sz="0" w:space="0" w:color="auto"/>
        <w:left w:val="none" w:sz="0" w:space="0" w:color="auto"/>
        <w:bottom w:val="none" w:sz="0" w:space="0" w:color="auto"/>
        <w:right w:val="none" w:sz="0" w:space="0" w:color="auto"/>
      </w:divBdr>
      <w:divsChild>
        <w:div w:id="87577212">
          <w:marLeft w:val="0"/>
          <w:marRight w:val="0"/>
          <w:marTop w:val="0"/>
          <w:marBottom w:val="0"/>
          <w:divBdr>
            <w:top w:val="none" w:sz="0" w:space="0" w:color="auto"/>
            <w:left w:val="none" w:sz="0" w:space="0" w:color="auto"/>
            <w:bottom w:val="none" w:sz="0" w:space="0" w:color="auto"/>
            <w:right w:val="none" w:sz="0" w:space="0" w:color="auto"/>
          </w:divBdr>
        </w:div>
        <w:div w:id="1317614326">
          <w:marLeft w:val="0"/>
          <w:marRight w:val="0"/>
          <w:marTop w:val="240"/>
          <w:marBottom w:val="240"/>
          <w:divBdr>
            <w:top w:val="none" w:sz="0" w:space="0" w:color="auto"/>
            <w:left w:val="none" w:sz="0" w:space="0" w:color="auto"/>
            <w:bottom w:val="none" w:sz="0" w:space="0" w:color="auto"/>
            <w:right w:val="none" w:sz="0" w:space="0" w:color="auto"/>
          </w:divBdr>
        </w:div>
        <w:div w:id="1912539592">
          <w:marLeft w:val="0"/>
          <w:marRight w:val="0"/>
          <w:marTop w:val="240"/>
          <w:marBottom w:val="240"/>
          <w:divBdr>
            <w:top w:val="none" w:sz="0" w:space="0" w:color="auto"/>
            <w:left w:val="none" w:sz="0" w:space="0" w:color="auto"/>
            <w:bottom w:val="none" w:sz="0" w:space="0" w:color="auto"/>
            <w:right w:val="none" w:sz="0" w:space="0" w:color="auto"/>
          </w:divBdr>
        </w:div>
        <w:div w:id="1998726797">
          <w:marLeft w:val="0"/>
          <w:marRight w:val="0"/>
          <w:marTop w:val="240"/>
          <w:marBottom w:val="240"/>
          <w:divBdr>
            <w:top w:val="none" w:sz="0" w:space="0" w:color="auto"/>
            <w:left w:val="none" w:sz="0" w:space="0" w:color="auto"/>
            <w:bottom w:val="none" w:sz="0" w:space="0" w:color="auto"/>
            <w:right w:val="none" w:sz="0" w:space="0" w:color="auto"/>
          </w:divBdr>
        </w:div>
      </w:divsChild>
    </w:div>
    <w:div w:id="578904091">
      <w:bodyDiv w:val="1"/>
      <w:marLeft w:val="0"/>
      <w:marRight w:val="0"/>
      <w:marTop w:val="0"/>
      <w:marBottom w:val="0"/>
      <w:divBdr>
        <w:top w:val="none" w:sz="0" w:space="0" w:color="auto"/>
        <w:left w:val="none" w:sz="0" w:space="0" w:color="auto"/>
        <w:bottom w:val="none" w:sz="0" w:space="0" w:color="auto"/>
        <w:right w:val="none" w:sz="0" w:space="0" w:color="auto"/>
      </w:divBdr>
    </w:div>
    <w:div w:id="745996571">
      <w:bodyDiv w:val="1"/>
      <w:marLeft w:val="0"/>
      <w:marRight w:val="0"/>
      <w:marTop w:val="0"/>
      <w:marBottom w:val="0"/>
      <w:divBdr>
        <w:top w:val="none" w:sz="0" w:space="0" w:color="auto"/>
        <w:left w:val="none" w:sz="0" w:space="0" w:color="auto"/>
        <w:bottom w:val="none" w:sz="0" w:space="0" w:color="auto"/>
        <w:right w:val="none" w:sz="0" w:space="0" w:color="auto"/>
      </w:divBdr>
    </w:div>
    <w:div w:id="818156481">
      <w:bodyDiv w:val="1"/>
      <w:marLeft w:val="0"/>
      <w:marRight w:val="0"/>
      <w:marTop w:val="0"/>
      <w:marBottom w:val="0"/>
      <w:divBdr>
        <w:top w:val="none" w:sz="0" w:space="0" w:color="auto"/>
        <w:left w:val="none" w:sz="0" w:space="0" w:color="auto"/>
        <w:bottom w:val="none" w:sz="0" w:space="0" w:color="auto"/>
        <w:right w:val="none" w:sz="0" w:space="0" w:color="auto"/>
      </w:divBdr>
    </w:div>
    <w:div w:id="971863510">
      <w:bodyDiv w:val="1"/>
      <w:marLeft w:val="0"/>
      <w:marRight w:val="0"/>
      <w:marTop w:val="0"/>
      <w:marBottom w:val="0"/>
      <w:divBdr>
        <w:top w:val="none" w:sz="0" w:space="0" w:color="auto"/>
        <w:left w:val="none" w:sz="0" w:space="0" w:color="auto"/>
        <w:bottom w:val="none" w:sz="0" w:space="0" w:color="auto"/>
        <w:right w:val="none" w:sz="0" w:space="0" w:color="auto"/>
      </w:divBdr>
    </w:div>
    <w:div w:id="1012416719">
      <w:bodyDiv w:val="1"/>
      <w:marLeft w:val="0"/>
      <w:marRight w:val="0"/>
      <w:marTop w:val="0"/>
      <w:marBottom w:val="0"/>
      <w:divBdr>
        <w:top w:val="none" w:sz="0" w:space="0" w:color="auto"/>
        <w:left w:val="none" w:sz="0" w:space="0" w:color="auto"/>
        <w:bottom w:val="none" w:sz="0" w:space="0" w:color="auto"/>
        <w:right w:val="none" w:sz="0" w:space="0" w:color="auto"/>
      </w:divBdr>
    </w:div>
    <w:div w:id="1147622459">
      <w:bodyDiv w:val="1"/>
      <w:marLeft w:val="0"/>
      <w:marRight w:val="0"/>
      <w:marTop w:val="0"/>
      <w:marBottom w:val="0"/>
      <w:divBdr>
        <w:top w:val="none" w:sz="0" w:space="0" w:color="auto"/>
        <w:left w:val="none" w:sz="0" w:space="0" w:color="auto"/>
        <w:bottom w:val="none" w:sz="0" w:space="0" w:color="auto"/>
        <w:right w:val="none" w:sz="0" w:space="0" w:color="auto"/>
      </w:divBdr>
    </w:div>
    <w:div w:id="1184588381">
      <w:bodyDiv w:val="1"/>
      <w:marLeft w:val="0"/>
      <w:marRight w:val="0"/>
      <w:marTop w:val="0"/>
      <w:marBottom w:val="0"/>
      <w:divBdr>
        <w:top w:val="none" w:sz="0" w:space="0" w:color="auto"/>
        <w:left w:val="none" w:sz="0" w:space="0" w:color="auto"/>
        <w:bottom w:val="none" w:sz="0" w:space="0" w:color="auto"/>
        <w:right w:val="none" w:sz="0" w:space="0" w:color="auto"/>
      </w:divBdr>
      <w:divsChild>
        <w:div w:id="293482905">
          <w:marLeft w:val="0"/>
          <w:marRight w:val="0"/>
          <w:marTop w:val="240"/>
          <w:marBottom w:val="240"/>
          <w:divBdr>
            <w:top w:val="none" w:sz="0" w:space="0" w:color="auto"/>
            <w:left w:val="none" w:sz="0" w:space="0" w:color="auto"/>
            <w:bottom w:val="none" w:sz="0" w:space="0" w:color="auto"/>
            <w:right w:val="none" w:sz="0" w:space="0" w:color="auto"/>
          </w:divBdr>
        </w:div>
        <w:div w:id="346324770">
          <w:marLeft w:val="0"/>
          <w:marRight w:val="0"/>
          <w:marTop w:val="240"/>
          <w:marBottom w:val="240"/>
          <w:divBdr>
            <w:top w:val="none" w:sz="0" w:space="0" w:color="auto"/>
            <w:left w:val="none" w:sz="0" w:space="0" w:color="auto"/>
            <w:bottom w:val="none" w:sz="0" w:space="0" w:color="auto"/>
            <w:right w:val="none" w:sz="0" w:space="0" w:color="auto"/>
          </w:divBdr>
        </w:div>
        <w:div w:id="1294093598">
          <w:marLeft w:val="0"/>
          <w:marRight w:val="0"/>
          <w:marTop w:val="0"/>
          <w:marBottom w:val="0"/>
          <w:divBdr>
            <w:top w:val="none" w:sz="0" w:space="0" w:color="auto"/>
            <w:left w:val="none" w:sz="0" w:space="0" w:color="auto"/>
            <w:bottom w:val="none" w:sz="0" w:space="0" w:color="auto"/>
            <w:right w:val="none" w:sz="0" w:space="0" w:color="auto"/>
          </w:divBdr>
        </w:div>
        <w:div w:id="1655060458">
          <w:marLeft w:val="0"/>
          <w:marRight w:val="0"/>
          <w:marTop w:val="240"/>
          <w:marBottom w:val="240"/>
          <w:divBdr>
            <w:top w:val="none" w:sz="0" w:space="0" w:color="auto"/>
            <w:left w:val="none" w:sz="0" w:space="0" w:color="auto"/>
            <w:bottom w:val="none" w:sz="0" w:space="0" w:color="auto"/>
            <w:right w:val="none" w:sz="0" w:space="0" w:color="auto"/>
          </w:divBdr>
        </w:div>
      </w:divsChild>
    </w:div>
    <w:div w:id="1188258266">
      <w:bodyDiv w:val="1"/>
      <w:marLeft w:val="0"/>
      <w:marRight w:val="0"/>
      <w:marTop w:val="0"/>
      <w:marBottom w:val="0"/>
      <w:divBdr>
        <w:top w:val="none" w:sz="0" w:space="0" w:color="auto"/>
        <w:left w:val="none" w:sz="0" w:space="0" w:color="auto"/>
        <w:bottom w:val="none" w:sz="0" w:space="0" w:color="auto"/>
        <w:right w:val="none" w:sz="0" w:space="0" w:color="auto"/>
      </w:divBdr>
    </w:div>
    <w:div w:id="1192840652">
      <w:bodyDiv w:val="1"/>
      <w:marLeft w:val="0"/>
      <w:marRight w:val="0"/>
      <w:marTop w:val="0"/>
      <w:marBottom w:val="0"/>
      <w:divBdr>
        <w:top w:val="none" w:sz="0" w:space="0" w:color="auto"/>
        <w:left w:val="none" w:sz="0" w:space="0" w:color="auto"/>
        <w:bottom w:val="none" w:sz="0" w:space="0" w:color="auto"/>
        <w:right w:val="none" w:sz="0" w:space="0" w:color="auto"/>
      </w:divBdr>
    </w:div>
    <w:div w:id="1219588063">
      <w:bodyDiv w:val="1"/>
      <w:marLeft w:val="0"/>
      <w:marRight w:val="0"/>
      <w:marTop w:val="0"/>
      <w:marBottom w:val="0"/>
      <w:divBdr>
        <w:top w:val="none" w:sz="0" w:space="0" w:color="auto"/>
        <w:left w:val="none" w:sz="0" w:space="0" w:color="auto"/>
        <w:bottom w:val="none" w:sz="0" w:space="0" w:color="auto"/>
        <w:right w:val="none" w:sz="0" w:space="0" w:color="auto"/>
      </w:divBdr>
    </w:div>
    <w:div w:id="1237205962">
      <w:bodyDiv w:val="1"/>
      <w:marLeft w:val="0"/>
      <w:marRight w:val="0"/>
      <w:marTop w:val="0"/>
      <w:marBottom w:val="0"/>
      <w:divBdr>
        <w:top w:val="none" w:sz="0" w:space="0" w:color="auto"/>
        <w:left w:val="none" w:sz="0" w:space="0" w:color="auto"/>
        <w:bottom w:val="none" w:sz="0" w:space="0" w:color="auto"/>
        <w:right w:val="none" w:sz="0" w:space="0" w:color="auto"/>
      </w:divBdr>
    </w:div>
    <w:div w:id="1250121604">
      <w:bodyDiv w:val="1"/>
      <w:marLeft w:val="0"/>
      <w:marRight w:val="0"/>
      <w:marTop w:val="0"/>
      <w:marBottom w:val="0"/>
      <w:divBdr>
        <w:top w:val="none" w:sz="0" w:space="0" w:color="auto"/>
        <w:left w:val="none" w:sz="0" w:space="0" w:color="auto"/>
        <w:bottom w:val="none" w:sz="0" w:space="0" w:color="auto"/>
        <w:right w:val="none" w:sz="0" w:space="0" w:color="auto"/>
      </w:divBdr>
    </w:div>
    <w:div w:id="1274676879">
      <w:bodyDiv w:val="1"/>
      <w:marLeft w:val="0"/>
      <w:marRight w:val="0"/>
      <w:marTop w:val="0"/>
      <w:marBottom w:val="0"/>
      <w:divBdr>
        <w:top w:val="none" w:sz="0" w:space="0" w:color="auto"/>
        <w:left w:val="none" w:sz="0" w:space="0" w:color="auto"/>
        <w:bottom w:val="none" w:sz="0" w:space="0" w:color="auto"/>
        <w:right w:val="none" w:sz="0" w:space="0" w:color="auto"/>
      </w:divBdr>
    </w:div>
    <w:div w:id="1372611464">
      <w:marLeft w:val="0"/>
      <w:marRight w:val="0"/>
      <w:marTop w:val="0"/>
      <w:marBottom w:val="0"/>
      <w:divBdr>
        <w:top w:val="none" w:sz="0" w:space="0" w:color="auto"/>
        <w:left w:val="none" w:sz="0" w:space="0" w:color="auto"/>
        <w:bottom w:val="none" w:sz="0" w:space="0" w:color="auto"/>
        <w:right w:val="none" w:sz="0" w:space="0" w:color="auto"/>
      </w:divBdr>
    </w:div>
    <w:div w:id="1484933338">
      <w:bodyDiv w:val="1"/>
      <w:marLeft w:val="0"/>
      <w:marRight w:val="0"/>
      <w:marTop w:val="0"/>
      <w:marBottom w:val="0"/>
      <w:divBdr>
        <w:top w:val="none" w:sz="0" w:space="0" w:color="auto"/>
        <w:left w:val="none" w:sz="0" w:space="0" w:color="auto"/>
        <w:bottom w:val="none" w:sz="0" w:space="0" w:color="auto"/>
        <w:right w:val="none" w:sz="0" w:space="0" w:color="auto"/>
      </w:divBdr>
    </w:div>
    <w:div w:id="1642692515">
      <w:bodyDiv w:val="1"/>
      <w:marLeft w:val="0"/>
      <w:marRight w:val="0"/>
      <w:marTop w:val="0"/>
      <w:marBottom w:val="0"/>
      <w:divBdr>
        <w:top w:val="none" w:sz="0" w:space="0" w:color="auto"/>
        <w:left w:val="none" w:sz="0" w:space="0" w:color="auto"/>
        <w:bottom w:val="none" w:sz="0" w:space="0" w:color="auto"/>
        <w:right w:val="none" w:sz="0" w:space="0" w:color="auto"/>
      </w:divBdr>
    </w:div>
    <w:div w:id="1648825598">
      <w:bodyDiv w:val="1"/>
      <w:marLeft w:val="0"/>
      <w:marRight w:val="0"/>
      <w:marTop w:val="0"/>
      <w:marBottom w:val="0"/>
      <w:divBdr>
        <w:top w:val="none" w:sz="0" w:space="0" w:color="auto"/>
        <w:left w:val="none" w:sz="0" w:space="0" w:color="auto"/>
        <w:bottom w:val="none" w:sz="0" w:space="0" w:color="auto"/>
        <w:right w:val="none" w:sz="0" w:space="0" w:color="auto"/>
      </w:divBdr>
    </w:div>
    <w:div w:id="1766880068">
      <w:bodyDiv w:val="1"/>
      <w:marLeft w:val="0"/>
      <w:marRight w:val="0"/>
      <w:marTop w:val="0"/>
      <w:marBottom w:val="0"/>
      <w:divBdr>
        <w:top w:val="none" w:sz="0" w:space="0" w:color="auto"/>
        <w:left w:val="none" w:sz="0" w:space="0" w:color="auto"/>
        <w:bottom w:val="none" w:sz="0" w:space="0" w:color="auto"/>
        <w:right w:val="none" w:sz="0" w:space="0" w:color="auto"/>
      </w:divBdr>
    </w:div>
    <w:div w:id="1873876980">
      <w:bodyDiv w:val="1"/>
      <w:marLeft w:val="0"/>
      <w:marRight w:val="0"/>
      <w:marTop w:val="0"/>
      <w:marBottom w:val="0"/>
      <w:divBdr>
        <w:top w:val="none" w:sz="0" w:space="0" w:color="auto"/>
        <w:left w:val="none" w:sz="0" w:space="0" w:color="auto"/>
        <w:bottom w:val="none" w:sz="0" w:space="0" w:color="auto"/>
        <w:right w:val="none" w:sz="0" w:space="0" w:color="auto"/>
      </w:divBdr>
    </w:div>
    <w:div w:id="1876194580">
      <w:bodyDiv w:val="1"/>
      <w:marLeft w:val="0"/>
      <w:marRight w:val="0"/>
      <w:marTop w:val="0"/>
      <w:marBottom w:val="0"/>
      <w:divBdr>
        <w:top w:val="none" w:sz="0" w:space="0" w:color="auto"/>
        <w:left w:val="none" w:sz="0" w:space="0" w:color="auto"/>
        <w:bottom w:val="none" w:sz="0" w:space="0" w:color="auto"/>
        <w:right w:val="none" w:sz="0" w:space="0" w:color="auto"/>
      </w:divBdr>
    </w:div>
    <w:div w:id="1896350565">
      <w:bodyDiv w:val="1"/>
      <w:marLeft w:val="0"/>
      <w:marRight w:val="0"/>
      <w:marTop w:val="0"/>
      <w:marBottom w:val="0"/>
      <w:divBdr>
        <w:top w:val="none" w:sz="0" w:space="0" w:color="auto"/>
        <w:left w:val="none" w:sz="0" w:space="0" w:color="auto"/>
        <w:bottom w:val="none" w:sz="0" w:space="0" w:color="auto"/>
        <w:right w:val="none" w:sz="0" w:space="0" w:color="auto"/>
      </w:divBdr>
      <w:divsChild>
        <w:div w:id="563107695">
          <w:marLeft w:val="0"/>
          <w:marRight w:val="0"/>
          <w:marTop w:val="0"/>
          <w:marBottom w:val="0"/>
          <w:divBdr>
            <w:top w:val="none" w:sz="0" w:space="0" w:color="auto"/>
            <w:left w:val="none" w:sz="0" w:space="0" w:color="auto"/>
            <w:bottom w:val="none" w:sz="0" w:space="0" w:color="auto"/>
            <w:right w:val="none" w:sz="0" w:space="0" w:color="auto"/>
          </w:divBdr>
        </w:div>
      </w:divsChild>
    </w:div>
    <w:div w:id="1986547178">
      <w:bodyDiv w:val="1"/>
      <w:marLeft w:val="0"/>
      <w:marRight w:val="0"/>
      <w:marTop w:val="0"/>
      <w:marBottom w:val="0"/>
      <w:divBdr>
        <w:top w:val="none" w:sz="0" w:space="0" w:color="auto"/>
        <w:left w:val="none" w:sz="0" w:space="0" w:color="auto"/>
        <w:bottom w:val="none" w:sz="0" w:space="0" w:color="auto"/>
        <w:right w:val="none" w:sz="0" w:space="0" w:color="auto"/>
      </w:divBdr>
    </w:div>
    <w:div w:id="2102405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vents.zoom.us/ev/AokjBLhkUoWHrRR5_fTujYWbRuraXIaygtPapmXdiQGphW80TKEZ~AnKPnhETkH8xnNzxd8VyaYi2Cq1vJ1tYj6HDOmy6H7mt2oIP2ZuywI7F_Q"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vents.zoom.us/ev/Aru7YPNl-fX98Ign9wCKa-ESvxpP-b1CJPRbeS9ouQKeihxSQLPb~AiHlM_cIMpyDie7hcyMYRF2ttyLUBVgKovWt5ju-xyUzciobL5wwUesSBw"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a11240-7652-49a3-aad6-cb6d140ebe23" xsi:nil="true"/>
    <lcf76f155ced4ddcb4097134ff3c332f xmlns="74b28c70-f811-4d8d-bec3-2da91aa3633b">
      <Terms xmlns="http://schemas.microsoft.com/office/infopath/2007/PartnerControls"/>
    </lcf76f155ced4ddcb4097134ff3c332f>
    <ArchiverLinkFileType xmlns="74b28c70-f811-4d8d-bec3-2da91aa3633b"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Version="16"/>
</file>

<file path=customXml/item5.xml><?xml version="1.0" encoding="utf-8"?>
<ct:contentTypeSchema xmlns:ct="http://schemas.microsoft.com/office/2006/metadata/contentType" xmlns:ma="http://schemas.microsoft.com/office/2006/metadata/properties/metaAttributes" ct:_="" ma:_="" ma:contentTypeName="Document" ma:contentTypeID="0x0101002DBD712B4CF71342A9F0BC6163E5EB1F" ma:contentTypeVersion="104" ma:contentTypeDescription="Create a new document." ma:contentTypeScope="" ma:versionID="bf07479107c6a1235a27df8cab062681">
  <xsd:schema xmlns:xsd="http://www.w3.org/2001/XMLSchema" xmlns:xs="http://www.w3.org/2001/XMLSchema" xmlns:p="http://schemas.microsoft.com/office/2006/metadata/properties" xmlns:ns2="74b28c70-f811-4d8d-bec3-2da91aa3633b" xmlns:ns3="43a11240-7652-49a3-aad6-cb6d140ebe23" targetNamespace="http://schemas.microsoft.com/office/2006/metadata/properties" ma:root="true" ma:fieldsID="0b835448ba043a38ffdf72bab5e180eb" ns2:_="" ns3:_="">
    <xsd:import namespace="74b28c70-f811-4d8d-bec3-2da91aa3633b"/>
    <xsd:import namespace="43a11240-7652-49a3-aad6-cb6d140ebe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8c70-f811-4d8d-bec3-2da91aa36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ArchiverLinkFileType" ma:index="21"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a11240-7652-49a3-aad6-cb6d140ebe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195632-36dd-44f2-8f5f-aa6f421112bf}" ma:internalName="TaxCatchAll" ma:showField="CatchAllData" ma:web="43a11240-7652-49a3-aad6-cb6d140eb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351EA8-CEAC-4C3E-B984-9CED7681A6D5}">
  <ds:schemaRefs>
    <ds:schemaRef ds:uri="http://schemas.microsoft.com/sharepoint/v3/contenttype/forms"/>
  </ds:schemaRefs>
</ds:datastoreItem>
</file>

<file path=customXml/itemProps3.xml><?xml version="1.0" encoding="utf-8"?>
<ds:datastoreItem xmlns:ds="http://schemas.openxmlformats.org/officeDocument/2006/customXml" ds:itemID="{FA92F28B-11F9-46F3-B9BF-C1E7262930F4}">
  <ds:schemaRefs>
    <ds:schemaRef ds:uri="http://schemas.microsoft.com/office/2006/metadata/properties"/>
    <ds:schemaRef ds:uri="http://schemas.microsoft.com/office/infopath/2007/PartnerControls"/>
    <ds:schemaRef ds:uri="43a11240-7652-49a3-aad6-cb6d140ebe23"/>
    <ds:schemaRef ds:uri="74b28c70-f811-4d8d-bec3-2da91aa3633b"/>
  </ds:schemaRefs>
</ds:datastoreItem>
</file>

<file path=customXml/itemProps4.xml><?xml version="1.0" encoding="utf-8"?>
<ds:datastoreItem xmlns:ds="http://schemas.openxmlformats.org/officeDocument/2006/customXml" ds:itemID="{7C353D82-49C5-4429-B141-CFAD860E292B}">
  <ds:schemaRefs>
    <ds:schemaRef ds:uri="http://schemas.openxmlformats.org/officeDocument/2006/bibliography"/>
  </ds:schemaRefs>
</ds:datastoreItem>
</file>

<file path=customXml/itemProps5.xml><?xml version="1.0" encoding="utf-8"?>
<ds:datastoreItem xmlns:ds="http://schemas.openxmlformats.org/officeDocument/2006/customXml" ds:itemID="{CAF48C31-E6CF-4C86-B09D-A43A56090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28c70-f811-4d8d-bec3-2da91aa3633b"/>
    <ds:schemaRef ds:uri="43a11240-7652-49a3-aad6-cb6d140eb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1057</Words>
  <Characters>6029</Characters>
  <Application>Microsoft Office Word</Application>
  <DocSecurity>0</DocSecurity>
  <Lines>50</Lines>
  <Paragraphs>14</Paragraphs>
  <ScaleCrop>false</ScaleCrop>
  <Company>Springer Nature</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Photini Knoyle</dc:creator>
  <cp:keywords/>
  <cp:lastModifiedBy>Joyce Rodriguez</cp:lastModifiedBy>
  <cp:revision>3</cp:revision>
  <dcterms:created xsi:type="dcterms:W3CDTF">2026-05-14T19:30:00Z</dcterms:created>
  <dcterms:modified xsi:type="dcterms:W3CDTF">2026-05-14T19:32:00Z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0x0101002DBD712B4CF71342A9F0BC6163E5EB1F</vt:lpwstr>
  </property>
  <property fmtid="{D5CDD505-2E9C-101B-9397-08002B2CF9AE}" pid="3" name="MediaServiceImageTags">
    <vt:lpwstr/>
  </property>
</Properties>
</file>